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90" w:rsidRPr="00A72C90" w:rsidRDefault="00A72C90" w:rsidP="00A72C90">
      <w:pPr>
        <w:spacing w:after="0" w:line="240" w:lineRule="auto"/>
        <w:ind w:left="4320"/>
        <w:rPr>
          <w:rFonts w:ascii="Times New Roman" w:hAnsi="Times New Roman" w:cs="Times New Roman"/>
          <w:b/>
          <w:i/>
          <w:sz w:val="26"/>
          <w:szCs w:val="26"/>
        </w:rPr>
      </w:pPr>
      <w:r w:rsidRPr="00A72C90">
        <w:rPr>
          <w:rFonts w:ascii="Times New Roman" w:hAnsi="Times New Roman" w:cs="Times New Roman"/>
          <w:b/>
          <w:i/>
          <w:sz w:val="26"/>
          <w:szCs w:val="26"/>
        </w:rPr>
        <w:t>Приложение № 3</w:t>
      </w:r>
    </w:p>
    <w:p w:rsidR="00A72C90" w:rsidRPr="00A72C90" w:rsidRDefault="00A72C90" w:rsidP="00A72C90">
      <w:pPr>
        <w:spacing w:after="0" w:line="240" w:lineRule="auto"/>
        <w:ind w:left="4320"/>
        <w:rPr>
          <w:rFonts w:ascii="Times New Roman" w:hAnsi="Times New Roman" w:cs="Times New Roman"/>
          <w:b/>
          <w:i/>
          <w:sz w:val="26"/>
          <w:szCs w:val="26"/>
        </w:rPr>
      </w:pPr>
      <w:r w:rsidRPr="00A72C90">
        <w:rPr>
          <w:rFonts w:ascii="Times New Roman" w:hAnsi="Times New Roman" w:cs="Times New Roman"/>
          <w:b/>
          <w:i/>
          <w:sz w:val="26"/>
          <w:szCs w:val="26"/>
        </w:rPr>
        <w:t xml:space="preserve">к Регламенту принятия решения о заключении соглашения с банками о порядке сотрудничества по предоставлению поручительств Фондом содействия кредитованию малого и </w:t>
      </w:r>
      <w:proofErr w:type="gramStart"/>
      <w:r w:rsidRPr="00A72C90">
        <w:rPr>
          <w:rFonts w:ascii="Times New Roman" w:hAnsi="Times New Roman" w:cs="Times New Roman"/>
          <w:b/>
          <w:i/>
          <w:sz w:val="26"/>
          <w:szCs w:val="26"/>
        </w:rPr>
        <w:t>среднего  бизнеса</w:t>
      </w:r>
      <w:proofErr w:type="gramEnd"/>
      <w:r w:rsidRPr="00A72C9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72C90" w:rsidRPr="00A72C90" w:rsidRDefault="00A72C90" w:rsidP="00A72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framePr w:w="1440" w:h="120" w:hRule="exact" w:wrap="auto" w:vAnchor="page" w:hAnchor="page" w:x="361" w:y="54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2C90" w:rsidRPr="00A72C90" w:rsidRDefault="00A72C90" w:rsidP="00A72C90">
      <w:pPr>
        <w:framePr w:w="124" w:h="124" w:wrap="auto" w:vAnchor="page" w:hAnchor="page" w:x="438" w:y="1335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2C90" w:rsidRPr="00A72C90" w:rsidRDefault="00A72C90" w:rsidP="00A72C90">
      <w:pPr>
        <w:framePr w:w="124" w:h="124" w:wrap="auto" w:vAnchor="page" w:hAnchor="page" w:x="5059" w:y="1479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b/>
          <w:sz w:val="26"/>
          <w:szCs w:val="26"/>
        </w:rPr>
        <w:t>Типовая форма Соглашения о сотрудничестве</w:t>
      </w:r>
    </w:p>
    <w:p w:rsidR="00A72C90" w:rsidRPr="00A72C90" w:rsidRDefault="00A72C90" w:rsidP="00A72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 xml:space="preserve">о сотрудничестве между Фондом содействия кредитованию 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малого и среднего бизнеса</w:t>
      </w:r>
      <w:r w:rsidR="00A43742">
        <w:rPr>
          <w:rFonts w:ascii="Times New Roman" w:hAnsi="Times New Roman" w:cs="Times New Roman"/>
          <w:sz w:val="26"/>
          <w:szCs w:val="26"/>
        </w:rPr>
        <w:t>,</w:t>
      </w:r>
      <w:r w:rsidR="00A43742" w:rsidRPr="00A43742">
        <w:t xml:space="preserve"> </w:t>
      </w:r>
      <w:proofErr w:type="spellStart"/>
      <w:r w:rsidR="00A43742"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 w:rsidR="00A43742">
        <w:rPr>
          <w:rFonts w:ascii="Times New Roman" w:hAnsi="Times New Roman" w:cs="Times New Roman"/>
          <w:sz w:val="26"/>
          <w:szCs w:val="26"/>
        </w:rPr>
        <w:t xml:space="preserve"> организацией</w:t>
      </w:r>
    </w:p>
    <w:p w:rsidR="00A72C90" w:rsidRPr="00A72C90" w:rsidRDefault="00A72C90" w:rsidP="00A72C90">
      <w:pPr>
        <w:pStyle w:val="21"/>
        <w:spacing w:line="240" w:lineRule="auto"/>
        <w:rPr>
          <w:b w:val="0"/>
          <w:sz w:val="26"/>
          <w:szCs w:val="26"/>
        </w:rPr>
      </w:pPr>
      <w:r w:rsidRPr="00A72C90">
        <w:rPr>
          <w:b w:val="0"/>
          <w:sz w:val="26"/>
          <w:szCs w:val="26"/>
        </w:rPr>
        <w:t>и банком _________________________________________</w:t>
      </w:r>
    </w:p>
    <w:p w:rsidR="00A72C90" w:rsidRPr="00A72C90" w:rsidRDefault="00A72C90" w:rsidP="00A72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pStyle w:val="2"/>
        <w:jc w:val="both"/>
        <w:rPr>
          <w:sz w:val="26"/>
          <w:szCs w:val="26"/>
        </w:rPr>
      </w:pPr>
      <w:r w:rsidRPr="00A72C90">
        <w:rPr>
          <w:sz w:val="26"/>
          <w:szCs w:val="26"/>
        </w:rPr>
        <w:t>г. Санк</w:t>
      </w:r>
      <w:r w:rsidR="00A43742">
        <w:rPr>
          <w:sz w:val="26"/>
          <w:szCs w:val="26"/>
        </w:rPr>
        <w:t>т-Петербург</w:t>
      </w:r>
      <w:r w:rsidR="00A43742">
        <w:rPr>
          <w:sz w:val="26"/>
          <w:szCs w:val="26"/>
        </w:rPr>
        <w:tab/>
      </w:r>
      <w:r w:rsidR="00A43742">
        <w:rPr>
          <w:sz w:val="26"/>
          <w:szCs w:val="26"/>
        </w:rPr>
        <w:tab/>
      </w:r>
      <w:r w:rsidR="00A43742">
        <w:rPr>
          <w:sz w:val="26"/>
          <w:szCs w:val="26"/>
        </w:rPr>
        <w:tab/>
      </w:r>
      <w:r w:rsidR="00A43742">
        <w:rPr>
          <w:sz w:val="26"/>
          <w:szCs w:val="26"/>
        </w:rPr>
        <w:tab/>
      </w:r>
      <w:r w:rsidR="00A43742">
        <w:rPr>
          <w:sz w:val="26"/>
          <w:szCs w:val="26"/>
        </w:rPr>
        <w:tab/>
      </w:r>
      <w:r w:rsidR="00A43742">
        <w:rPr>
          <w:sz w:val="26"/>
          <w:szCs w:val="26"/>
        </w:rPr>
        <w:tab/>
        <w:t>___________ 20</w:t>
      </w:r>
      <w:r w:rsidRPr="00A72C90">
        <w:rPr>
          <w:sz w:val="26"/>
          <w:szCs w:val="26"/>
        </w:rPr>
        <w:t>__ года</w:t>
      </w:r>
    </w:p>
    <w:p w:rsidR="00A72C90" w:rsidRPr="00A72C90" w:rsidRDefault="00A72C90" w:rsidP="00A72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b/>
          <w:sz w:val="26"/>
          <w:szCs w:val="26"/>
        </w:rPr>
        <w:t>Некоммерческая организация «Фонд содействия кредитованию малого и среднего бизнеса</w:t>
      </w:r>
      <w:r w:rsidR="00A4374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A43742">
        <w:rPr>
          <w:rFonts w:ascii="Times New Roman" w:hAnsi="Times New Roman" w:cs="Times New Roman"/>
          <w:b/>
          <w:sz w:val="26"/>
          <w:szCs w:val="26"/>
        </w:rPr>
        <w:t>микрофинансовая</w:t>
      </w:r>
      <w:proofErr w:type="spellEnd"/>
      <w:r w:rsidR="00A43742">
        <w:rPr>
          <w:rFonts w:ascii="Times New Roman" w:hAnsi="Times New Roman" w:cs="Times New Roman"/>
          <w:b/>
          <w:sz w:val="26"/>
          <w:szCs w:val="26"/>
        </w:rPr>
        <w:t xml:space="preserve"> организация</w:t>
      </w:r>
      <w:r w:rsidRPr="00A72C90">
        <w:rPr>
          <w:rFonts w:ascii="Times New Roman" w:hAnsi="Times New Roman" w:cs="Times New Roman"/>
          <w:b/>
          <w:sz w:val="26"/>
          <w:szCs w:val="26"/>
        </w:rPr>
        <w:t>»,</w:t>
      </w:r>
      <w:r w:rsidRPr="00A72C90">
        <w:rPr>
          <w:rFonts w:ascii="Times New Roman" w:hAnsi="Times New Roman" w:cs="Times New Roman"/>
          <w:sz w:val="26"/>
          <w:szCs w:val="26"/>
        </w:rPr>
        <w:t xml:space="preserve"> в дальнейшем именуемый «Фонд», в лице Исполнительного директора ________________________________________________________, действующего на основании Устава Фонда, с одной стороны, и _____________________________________________________________________________________________________________________, в дальнейшем именуемый «Банк» или «Банк-партнер Фонда» в лице _______________________________________________, действующего на основании _________, с другой стороны, вместе и по отдельности именуемые «Стороны», заключили настоящее Соглашение о нижеследующем:</w:t>
      </w:r>
    </w:p>
    <w:p w:rsidR="00A72C90" w:rsidRPr="00A72C90" w:rsidRDefault="00A72C90" w:rsidP="00A72C90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pStyle w:val="1"/>
        <w:ind w:firstLine="709"/>
        <w:jc w:val="both"/>
        <w:rPr>
          <w:b/>
          <w:sz w:val="26"/>
          <w:szCs w:val="26"/>
        </w:rPr>
      </w:pPr>
      <w:r w:rsidRPr="00A72C90">
        <w:rPr>
          <w:b/>
          <w:sz w:val="26"/>
          <w:szCs w:val="26"/>
        </w:rPr>
        <w:t>Статья 1. Цели.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1.1. Целью настоящего Соглашения является расширение кредитования субъектов малого и среднего предпринимательства в Санкт-Петербурге, создание условий в интересах субъектов малого и среднего предпринимательства для обеспечения им равного доступа к кредитным ресурсам.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1.2. Для реализации этой цели разработана программа Фонда по предоставлению поручительств субъектам малого и среднего предпринимательства Санкт-Петербурга при получении ими кредитов в коммерческих банках.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1.3. Настоящее Соглашение регламентирует участие Банка в программе Фонда в качестве Банка-партнера Фонда.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b/>
          <w:sz w:val="26"/>
          <w:szCs w:val="26"/>
        </w:rPr>
        <w:t>Статья 2. Программа Фонда.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 xml:space="preserve">2.1.  Программа Фонда представляет собой деятельность Фонда по предоставлению поручительств субъектам малого и среднего предпринимательства перед кредиторами и основывается на Регламенте принятия решения о заключении соглашения с банками о порядке сотрудничества по предоставлению поручительств Фондом содействия кредитованию малого и среднего бизнеса и Регламенте предоставления поручительств Фондом содействия кредитованию малого и </w:t>
      </w:r>
      <w:proofErr w:type="gramStart"/>
      <w:r w:rsidRPr="00A72C90">
        <w:rPr>
          <w:rFonts w:ascii="Times New Roman" w:hAnsi="Times New Roman" w:cs="Times New Roman"/>
          <w:sz w:val="26"/>
          <w:szCs w:val="26"/>
        </w:rPr>
        <w:t>среднего  бизнеса</w:t>
      </w:r>
      <w:proofErr w:type="gramEnd"/>
      <w:r w:rsidRPr="00A72C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 xml:space="preserve">В целях реализации программы Фондом </w:t>
      </w:r>
      <w:proofErr w:type="gramStart"/>
      <w:r w:rsidRPr="00A72C90">
        <w:rPr>
          <w:rFonts w:ascii="Times New Roman" w:hAnsi="Times New Roman" w:cs="Times New Roman"/>
          <w:sz w:val="26"/>
          <w:szCs w:val="26"/>
        </w:rPr>
        <w:t>утверждаются :</w:t>
      </w:r>
      <w:proofErr w:type="gramEnd"/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требования к субъектам малого и среднего предпринимательства в городе                     Санкт-Петербурге,  которым Фонд предоставляет поручительства;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 xml:space="preserve">- ограничение по размеру представляемых Фондом поручительств как в абсолютном, так и в относительном выражении; 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общий лимит поручительств – максимальный совокупный объем всех действующих поручительств Фонда перед Банками–партнерами, выданных Фондом субъектам малого и среднего предпринимательства – и порядок его изменения;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лимит Банка-партнера Фонда - максимальный объем поручительств Фонда перед конкретным Банком–партнером Фонда – и порядок его изменения;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регламент принятия решения о заключении соглашения с банками о порядке сотрудничества по предоставлению поручительств Фондом содействия кредитованию малого и среднего бизнеса;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регламент предоставления поручительств Фондом содействия кредитованию малого и среднего бизнеса;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типовая форма Договора поручительства;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типовая форма Соглашения о сотрудничестве между Фондом и Банком.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2.2. Порядок предоставления поручительства Фонда.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2.2.1</w:t>
      </w:r>
      <w:r w:rsidRPr="00A72C90">
        <w:rPr>
          <w:rFonts w:ascii="Times New Roman" w:hAnsi="Times New Roman" w:cs="Times New Roman"/>
          <w:b/>
          <w:sz w:val="26"/>
          <w:szCs w:val="26"/>
        </w:rPr>
        <w:t>.</w:t>
      </w:r>
      <w:r w:rsidRPr="00A72C90">
        <w:rPr>
          <w:rFonts w:ascii="Times New Roman" w:hAnsi="Times New Roman" w:cs="Times New Roman"/>
          <w:sz w:val="26"/>
          <w:szCs w:val="26"/>
        </w:rPr>
        <w:t xml:space="preserve"> Заемщик самостоятельно обращается в Банк с заявкой на предоставление кредита.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2.2.2. Банк самостоятельно, в соответствии с процедурой, установленной внутренними нормативными документами Банка, рассматривает заявку заемщика, анализирует представленные им документы, финансовое состояние Заемщика и принимает решение о возможности кредитования или об отказе в предоставлении кредита.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2.2.3. В случае если предоставляемого Заемщиком и (или) третьими лицами обеспечения недостаточно для принятия положительного решения о выдаче кредита, Банк информирует Заемщика о возможности привлечения поручительства Фонда для обеспечения исполнения обязательств Заемщика по кредитному договору.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2.2.4. При согласии Заемщика получить поручительство Фонда (заключить договор поручительства), Банк в срок не позднее 2 (Двух) рабочих дней с момента изъявления такого согласия направляет в Фонд подписанную Заемщиком и согласованную с Банком Заявку на получение поручительства Фонда, составленную по типовой форме и необходимый комплект документов.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2.2.5. Фонд вправе запросить Банк о предоставлении дополнительных документов (из числа имеющихся в Банке) для решения вопроса о предоставлении поручительства Фонда.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Запрос Фонда о предоставлении дополнительных документов должен быть направлен в Банк не позднее 3 (Трех) рабочих дней от даты получения Заявки на получение поручительства Фонда.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Ответ на запрос с предоставлением необходимых документов должен быть направлен Банком Фонду не позднее 3 (Трех) рабочих дней от даты получения запроса Фонда.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 xml:space="preserve">2.2.6. Фонд в срок не позднее 3 (Трех) рабочих дней от даты получения Заявки Банка на получение Поручительства Фонда или получения дополнительных документов из Банка на основании направленного Фондом запроса обязан </w:t>
      </w:r>
      <w:r w:rsidRPr="00A72C90">
        <w:rPr>
          <w:rFonts w:ascii="Times New Roman" w:hAnsi="Times New Roman" w:cs="Times New Roman"/>
          <w:sz w:val="26"/>
          <w:szCs w:val="26"/>
        </w:rPr>
        <w:lastRenderedPageBreak/>
        <w:t xml:space="preserve">подтвердить предоставление Поручительства Фонда или сообщить об отказе в таковом. 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 xml:space="preserve">2.2.7. В случае принятия решения Фондом о предоставлении Поручительства, Фонд, Банк и Заемщик заключают договор поручительства на основании типовой формы. </w:t>
      </w:r>
    </w:p>
    <w:p w:rsidR="00A72C90" w:rsidRPr="00A72C90" w:rsidRDefault="00A72C90" w:rsidP="00A72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b/>
          <w:sz w:val="26"/>
          <w:szCs w:val="26"/>
        </w:rPr>
        <w:t>Статья 3. Принципы работы Фонда.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3.1. Фонд в своей деятельности руководствуется принципами открытости, прозрачности, публичности и конкуренции. Фонд информирует Банк-партнер о текущем состоянии, принятых решениях и фактических изменениях по вопросам: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управляющей компании активами Фонда и депозитария;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состояния активов Фонда  и их структуры;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общего лимита поручительств Фонда;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лимита поручительств, установленного на каждый из Банков-партнеров Фонда;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объема требований, предъявленных Банками-партнерами к Фонду по выданным Фондом поручительствам;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объема фактически произведенных выплат Фонда по выданным поручительствам;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объема фактически предоставленных поручительств по каждому Банку-партнеру Фонда.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b/>
          <w:sz w:val="26"/>
          <w:szCs w:val="26"/>
        </w:rPr>
        <w:t>Статья 4. Обязанности Фонда.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Фонд обязуется: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обеспечить единые принципы участия Банков-партнеров в программе Фонда;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проводить активную политику по информированию субъектов малого и среднего предпринимательства Санкт-Петербурга о программе Фонда;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по заявлениям субъектов малого и среднего предпринимательства заключать договора поручительства в рамках лимита поручительств, установленного на Банк;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использовать ссылки на Банки-партнеры Фонда при реализации политики по информированию субъектов малого и среднего предпринимательства Санкт-Петербурга о программе Фонда, в т.ч. обеспечить доступ к перечню Банков-партнеров Фонда на сайте Фонда, помещениях Фонда и других общественных местах;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привлекать специалистов Банков-партнеров для разработки новых редакций документов, регламентирующих деятельность Фонда и его взаимодействие с банками и управляющей компанией;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своевременно информировать Банк-партнер об утвержденных  Советом Фонда документах, регламентирующих взаимодействие Сторон в рамках настоящего Соглашения.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предоставлять Банкам-партнерам ежеквартально, не позднее 15 числа месяца, следующего за отчетным кварталом,  следующую информацию: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а) об объеме поручительств, предоставленных Фондом на конец отчетного квартала;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б) о текущих (оставшихся) объемах лимитов Фонда с разбивкой по Банкам-партнерам на конец отчетного квартала;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в) о размере и структуре активов Фонда на конец отчетного квартала;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lastRenderedPageBreak/>
        <w:t>- баланс и отчет о прибылях и убытках не позднее 15 (Пятнадцати) рабочих дней после истечения сроков,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b/>
          <w:sz w:val="26"/>
          <w:szCs w:val="26"/>
        </w:rPr>
        <w:t>Статья 5. Обязанности Банка.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Банк обязуется: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обеспечить выдачу кредитов субъектам малого и среднего предпринимательства города Санкт-Петербурга в рамках своих программ кредитования,  в том числе и с применением поручительства Фонда;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при выдаче кредитов с применением поручительства Фонда проводить оценку заемщика и представленного им бизнес-плана (в случае представления), а также залогового обеспечения в соответствии с утвержденными Банком методиками (порядком) анализа финансового состояния субъекта малого и среднего предпринимательства, методикой (порядком) оценки залогового обеспечения, предоставленными в Фонд;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оказывать информационную и консультационную поддержку малому и среднему бизнесу в определении предпочтительных форм финансирования проектов и текущей деятельности;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информировать субъектов малого и среднего предпринимательства Санкт-Петербурга о Программе Фонда, а также оказывать им консультационную поддержку по Программе Фонда;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проводить взвешенную и осмотрительную политику кредитования субъектов малого и среднего предпринимательства по программе Фонда;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обеспечить комплексное банковское обслуживание субъектов малого и среднего предпринимательства, создание условий и организационную поддержку для внедрения перспективных банковских продуктов и технологий обслуживания субъектов малого и среднего предпринимательства;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участвовать в деятельности по выработке предложений, направленных на повышение эффективности деятельности Фонда и банков-партнеров Фонда;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в случае внесения изменений в уставные документы Банка, методику (порядок) анализа финансового состояния Заемщика при выдаче кредитов субъектам малого и среднего предпринимательства, методику (порядок) оценки залогового обеспечения, перечень стоп-факторов для выдачи кредитов субъектам малого и среднего предпринимательства; методику (порядок) работы с заемщиками, не обеспечившими своевременное и полное исполнение кредитного договора, обеспеченного поручительством Фонда в срок, не позднее 10 дней, с момента вступления действие, предоставить в Фонд копии изменений, внесенных в вышеуказанные документы;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предоставлять Фонду ежеквартально, не позднее 15 числа месяца, следующего за отчетным кварталом,  следующую информацию:</w:t>
      </w:r>
    </w:p>
    <w:p w:rsidR="00A72C90" w:rsidRPr="00A72C90" w:rsidRDefault="00A72C90" w:rsidP="00A72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а) об объеме кредитов, выданных под Поручительство Фонда за отчетный квартал;</w:t>
      </w:r>
    </w:p>
    <w:p w:rsidR="00A72C90" w:rsidRPr="00A72C90" w:rsidRDefault="00A72C90" w:rsidP="00A72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б) об общем объеме кредитов, выданных Банком в Санкт-Петербурге по программе кредитования малого и среднего бизнеса за отчетный квартал;</w:t>
      </w:r>
    </w:p>
    <w:p w:rsidR="00A72C90" w:rsidRPr="00A72C90" w:rsidRDefault="00A72C90" w:rsidP="00A72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в) об общем количестве заемщиков Банка, получивших кредиты в Санкт-Петербурге по программе кредитования малого и среднего бизнеса за отчетный квартал;</w:t>
      </w:r>
    </w:p>
    <w:p w:rsidR="00A72C90" w:rsidRPr="00A72C90" w:rsidRDefault="00A72C90" w:rsidP="00A72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lastRenderedPageBreak/>
        <w:t>г) о причинах отказов Банка в выдаче кредитов по программе кредитования субъектов малого и среднего предпринимательства (обобщенная информация) за отчетный квартал;</w:t>
      </w:r>
    </w:p>
    <w:p w:rsidR="00A72C90" w:rsidRPr="00A72C90" w:rsidRDefault="00A72C90" w:rsidP="00A72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д) об объеме просроченных и неисполненных Заемщиками обязательств по кредитным договорам, заключенным под Поручительство Фонда.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принимать по просьбе Фонда участие в разработке документов, регламентирующих взаимодействие Фонда с банками-партнерами, а также документов необходимых для реализации настоящего Соглашения и их редакций;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при выдаче кредитов субъектам малого и среднего предпринимательства по Программе Фонда заключать с Фондом и субъектами малого и среднего предпринимательства Договор поручительства по типовой форме, утвержденной Попечительским советом Фонда (Приложение № 1 к Регламенту предоставления поручительств Фондом содействия кредитованию малого и среднего бизнеса);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при выдаче кредитов субъектам малого и среднего предпринимательства по Программе Фонда соблюдать положения утвержденных Советом Фонда Регламентов:</w:t>
      </w:r>
    </w:p>
    <w:p w:rsidR="00A72C90" w:rsidRPr="00A72C90" w:rsidRDefault="00A72C90" w:rsidP="00A72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а) Регламента предоставления поручительств Фондом содействия кредитованию малого и среднего бизнеса;</w:t>
      </w:r>
    </w:p>
    <w:p w:rsidR="00A72C90" w:rsidRPr="00A72C90" w:rsidRDefault="00A72C90" w:rsidP="00A72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б) Регламента принятия решения о заключении соглашения с банками о порядке сотрудничества по предоставлению поручительств Фондом содействия кредитованию малого и среднего бизнеса.</w:t>
      </w:r>
    </w:p>
    <w:p w:rsidR="00A72C90" w:rsidRPr="00A72C90" w:rsidRDefault="00A72C90" w:rsidP="00A72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b/>
          <w:sz w:val="26"/>
          <w:szCs w:val="26"/>
        </w:rPr>
        <w:t>Статья 6. Общие договоренности.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Стороны также договорились:</w:t>
      </w:r>
    </w:p>
    <w:p w:rsidR="00A72C90" w:rsidRPr="00A72C90" w:rsidRDefault="00A72C90" w:rsidP="00A72C90">
      <w:pPr>
        <w:pStyle w:val="1"/>
        <w:ind w:firstLine="709"/>
        <w:jc w:val="both"/>
        <w:rPr>
          <w:sz w:val="26"/>
          <w:szCs w:val="26"/>
        </w:rPr>
      </w:pPr>
      <w:r w:rsidRPr="00A72C90">
        <w:rPr>
          <w:sz w:val="26"/>
          <w:szCs w:val="26"/>
        </w:rPr>
        <w:t>- о сотрудничестве в сфере проведения семинаров и презентаций для субъектов малого и среднего предпринимательства по вопросам управления финансами предприятия, продуктам и технологиям банковского обслуживания;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о проведении совместных информационных компаний, направленных на информирование субъектов малого и среднего предпринимательства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малого и среднего предпринимательства города Санкт-Петербурга;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- о взаимном консультировании по вопросам развития малого и среднего предпринимательства города Санкт-Петербурга.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pStyle w:val="1"/>
        <w:ind w:firstLine="709"/>
        <w:jc w:val="both"/>
        <w:rPr>
          <w:b/>
          <w:sz w:val="26"/>
          <w:szCs w:val="26"/>
        </w:rPr>
      </w:pPr>
      <w:r w:rsidRPr="00A72C90">
        <w:rPr>
          <w:b/>
          <w:sz w:val="26"/>
          <w:szCs w:val="26"/>
        </w:rPr>
        <w:t>Статья 7. Конфиденциальность.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Передаваемая в рамках настоящего соглашения Фондом и Банком информация является конфиденциальной и не подлежит распространению третьи лицам.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pStyle w:val="1"/>
        <w:ind w:firstLine="709"/>
        <w:jc w:val="both"/>
        <w:rPr>
          <w:b/>
          <w:sz w:val="26"/>
          <w:szCs w:val="26"/>
        </w:rPr>
      </w:pPr>
      <w:r w:rsidRPr="00A72C90">
        <w:rPr>
          <w:b/>
          <w:sz w:val="26"/>
          <w:szCs w:val="26"/>
        </w:rPr>
        <w:t>Статья 8.  Инсайдерская информация.</w:t>
      </w:r>
    </w:p>
    <w:p w:rsidR="00A72C90" w:rsidRPr="00A72C90" w:rsidRDefault="00A72C90" w:rsidP="00A72C90">
      <w:pPr>
        <w:pStyle w:val="11"/>
        <w:shd w:val="clear" w:color="auto" w:fill="auto"/>
        <w:spacing w:before="0" w:line="240" w:lineRule="auto"/>
        <w:ind w:left="140" w:right="120" w:firstLine="56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 xml:space="preserve">Под инсайдерской информацией в пределах данного соглашения понимается информация в соответствии с определением, данным в Федеральном законе от 27 июля 2010 г. </w:t>
      </w:r>
      <w:r w:rsidRPr="00A72C9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A72C90">
        <w:rPr>
          <w:rFonts w:ascii="Times New Roman" w:hAnsi="Times New Roman" w:cs="Times New Roman"/>
          <w:sz w:val="26"/>
          <w:szCs w:val="26"/>
        </w:rPr>
        <w:t xml:space="preserve">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Стороны договорились соблюдать ограничения на использование инсайдерской информации, предусмотренные статьей 6 вышеназванного федерального закона.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pStyle w:val="1"/>
        <w:ind w:firstLine="709"/>
        <w:jc w:val="both"/>
        <w:rPr>
          <w:b/>
          <w:sz w:val="26"/>
          <w:szCs w:val="26"/>
        </w:rPr>
      </w:pPr>
      <w:r w:rsidRPr="00A72C90">
        <w:rPr>
          <w:b/>
          <w:sz w:val="26"/>
          <w:szCs w:val="26"/>
        </w:rPr>
        <w:lastRenderedPageBreak/>
        <w:t>Статья 9.  Прочее.</w:t>
      </w:r>
    </w:p>
    <w:p w:rsidR="00A72C90" w:rsidRPr="00A72C90" w:rsidRDefault="00A72C90" w:rsidP="00A72C90">
      <w:pPr>
        <w:pStyle w:val="6"/>
        <w:keepNext w:val="0"/>
        <w:ind w:firstLine="709"/>
        <w:rPr>
          <w:sz w:val="26"/>
          <w:szCs w:val="26"/>
        </w:rPr>
      </w:pPr>
      <w:r w:rsidRPr="00A72C90">
        <w:rPr>
          <w:sz w:val="26"/>
          <w:szCs w:val="26"/>
        </w:rPr>
        <w:t>Настоящее Соглашение вступает в силу с момента его подписания Сторонами и действует в течение одного года. По истечении срока действия настоящего Соглашения оно считается автоматически продленным на следующий год, если ни одна из Сторон не уведомит письменно другую сторону о прекращении действия настоящего Соглашения за 30 календарных дней до его окончания.</w:t>
      </w:r>
    </w:p>
    <w:p w:rsidR="00A72C90" w:rsidRPr="00A72C90" w:rsidRDefault="00A72C90" w:rsidP="00A72C90">
      <w:pPr>
        <w:pStyle w:val="6"/>
        <w:keepNext w:val="0"/>
        <w:ind w:firstLine="709"/>
        <w:rPr>
          <w:sz w:val="26"/>
          <w:szCs w:val="26"/>
        </w:rPr>
      </w:pPr>
      <w:r w:rsidRPr="00A72C90">
        <w:rPr>
          <w:sz w:val="26"/>
          <w:szCs w:val="26"/>
        </w:rPr>
        <w:t>Каждая из Сторон может расторгнуть настоящее Соглашение, предварительно (за 30 календарных дней) проинформировав об этом другую Сторону. Все поручительства, выданные Фондом в пользу Банка субъектам малого и среднего предпринимательства в рамках настоящего Соглашения, действуют независимо от действия (прекращения действия) настоящего Соглашения.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90">
        <w:rPr>
          <w:rFonts w:ascii="Times New Roman" w:hAnsi="Times New Roman" w:cs="Times New Roman"/>
          <w:sz w:val="26"/>
          <w:szCs w:val="26"/>
        </w:rPr>
        <w:t>Расторжение настоящего Соглашения не накладывает на банк никаких финансовых обязательств.</w:t>
      </w:r>
    </w:p>
    <w:p w:rsidR="00A72C90" w:rsidRPr="00A72C90" w:rsidRDefault="00A72C90" w:rsidP="00A72C90">
      <w:pPr>
        <w:pStyle w:val="6"/>
        <w:keepNext w:val="0"/>
        <w:ind w:firstLine="709"/>
        <w:rPr>
          <w:sz w:val="26"/>
          <w:szCs w:val="26"/>
        </w:rPr>
      </w:pPr>
      <w:r w:rsidRPr="00A72C90">
        <w:rPr>
          <w:sz w:val="26"/>
          <w:szCs w:val="26"/>
        </w:rPr>
        <w:t>Изменения и дополнения к настоящему Соглашению осуществляются в письменном виде и подписываются лицами, уполномоченными на то Сторонами.</w:t>
      </w:r>
    </w:p>
    <w:p w:rsidR="00A72C90" w:rsidRPr="00A72C90" w:rsidRDefault="00A72C90" w:rsidP="00A72C90">
      <w:pPr>
        <w:pStyle w:val="6"/>
        <w:keepNext w:val="0"/>
        <w:ind w:firstLine="709"/>
        <w:rPr>
          <w:sz w:val="26"/>
          <w:szCs w:val="26"/>
        </w:rPr>
      </w:pPr>
      <w:r w:rsidRPr="00A72C90">
        <w:rPr>
          <w:sz w:val="26"/>
          <w:szCs w:val="26"/>
        </w:rPr>
        <w:t>Соглашение составлено в двух экземплярах, имеющих одинаковую юридическую силу, по одному экземпляру для каждой Стороны.</w:t>
      </w:r>
    </w:p>
    <w:p w:rsidR="00A72C90" w:rsidRPr="00A72C90" w:rsidRDefault="00A72C90" w:rsidP="00A72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C90" w:rsidRPr="00A72C90" w:rsidRDefault="00A72C90" w:rsidP="00A72C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90">
        <w:rPr>
          <w:rFonts w:ascii="Times New Roman" w:hAnsi="Times New Roman" w:cs="Times New Roman"/>
          <w:b/>
          <w:sz w:val="26"/>
          <w:szCs w:val="26"/>
        </w:rPr>
        <w:t>Реквизиты и подписи сторон: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2694"/>
        <w:gridCol w:w="4216"/>
        <w:gridCol w:w="36"/>
      </w:tblGrid>
      <w:tr w:rsidR="00A72C90" w:rsidRPr="00A72C90" w:rsidTr="00BF05C8">
        <w:trPr>
          <w:gridAfter w:val="1"/>
          <w:wAfter w:w="36" w:type="dxa"/>
        </w:trPr>
        <w:tc>
          <w:tcPr>
            <w:tcW w:w="3085" w:type="dxa"/>
          </w:tcPr>
          <w:p w:rsidR="00A72C90" w:rsidRPr="00A72C90" w:rsidRDefault="00A72C90" w:rsidP="00A72C90">
            <w:pPr>
              <w:pStyle w:val="a3"/>
              <w:rPr>
                <w:b/>
                <w:sz w:val="26"/>
                <w:szCs w:val="26"/>
              </w:rPr>
            </w:pPr>
            <w:r w:rsidRPr="00A72C90">
              <w:rPr>
                <w:b/>
                <w:sz w:val="26"/>
                <w:szCs w:val="26"/>
              </w:rPr>
              <w:t>Банк:</w:t>
            </w:r>
          </w:p>
        </w:tc>
        <w:tc>
          <w:tcPr>
            <w:tcW w:w="6910" w:type="dxa"/>
            <w:gridSpan w:val="2"/>
          </w:tcPr>
          <w:p w:rsidR="00A72C90" w:rsidRPr="00A72C90" w:rsidRDefault="00A72C90" w:rsidP="00A72C90">
            <w:pPr>
              <w:pStyle w:val="a3"/>
              <w:ind w:left="176"/>
              <w:jc w:val="left"/>
              <w:rPr>
                <w:sz w:val="26"/>
                <w:szCs w:val="26"/>
              </w:rPr>
            </w:pPr>
            <w:r w:rsidRPr="00A72C90">
              <w:rPr>
                <w:sz w:val="26"/>
                <w:szCs w:val="26"/>
                <w:u w:val="single"/>
              </w:rPr>
              <w:t>Местонахождение</w:t>
            </w:r>
            <w:r w:rsidRPr="00A72C90">
              <w:rPr>
                <w:sz w:val="26"/>
                <w:szCs w:val="26"/>
              </w:rPr>
              <w:t xml:space="preserve">: </w:t>
            </w:r>
          </w:p>
          <w:p w:rsidR="00A72C90" w:rsidRPr="00A72C90" w:rsidRDefault="00A72C90" w:rsidP="00A72C90">
            <w:pPr>
              <w:pStyle w:val="a3"/>
              <w:ind w:left="176"/>
              <w:jc w:val="left"/>
              <w:rPr>
                <w:sz w:val="26"/>
                <w:szCs w:val="26"/>
              </w:rPr>
            </w:pPr>
            <w:r w:rsidRPr="00A72C90">
              <w:rPr>
                <w:sz w:val="26"/>
                <w:szCs w:val="26"/>
              </w:rPr>
              <w:t xml:space="preserve">Телефон: (812)                </w:t>
            </w:r>
            <w:proofErr w:type="gramStart"/>
            <w:r w:rsidRPr="00A72C90">
              <w:rPr>
                <w:sz w:val="26"/>
                <w:szCs w:val="26"/>
              </w:rPr>
              <w:t xml:space="preserve">  ;</w:t>
            </w:r>
            <w:proofErr w:type="gramEnd"/>
            <w:r w:rsidRPr="00A72C90">
              <w:rPr>
                <w:sz w:val="26"/>
                <w:szCs w:val="26"/>
              </w:rPr>
              <w:t xml:space="preserve"> Факс: (812)</w:t>
            </w:r>
          </w:p>
          <w:p w:rsidR="00A72C90" w:rsidRPr="00A72C90" w:rsidRDefault="00A72C90" w:rsidP="00A72C90">
            <w:pPr>
              <w:pStyle w:val="a3"/>
              <w:ind w:left="176"/>
              <w:jc w:val="left"/>
              <w:rPr>
                <w:sz w:val="26"/>
                <w:szCs w:val="26"/>
              </w:rPr>
            </w:pPr>
            <w:r w:rsidRPr="00A72C90">
              <w:rPr>
                <w:sz w:val="26"/>
                <w:szCs w:val="26"/>
                <w:u w:val="single"/>
              </w:rPr>
              <w:t>Платежные реквизиты Банка</w:t>
            </w:r>
            <w:r w:rsidRPr="00A72C90">
              <w:rPr>
                <w:sz w:val="26"/>
                <w:szCs w:val="26"/>
              </w:rPr>
              <w:t xml:space="preserve">: </w:t>
            </w:r>
          </w:p>
          <w:p w:rsidR="00A72C90" w:rsidRPr="00A72C90" w:rsidRDefault="00A72C90" w:rsidP="00A72C90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C90" w:rsidRPr="00A72C90" w:rsidTr="00BF05C8">
        <w:trPr>
          <w:gridAfter w:val="1"/>
          <w:wAfter w:w="36" w:type="dxa"/>
          <w:trHeight w:val="318"/>
        </w:trPr>
        <w:tc>
          <w:tcPr>
            <w:tcW w:w="3085" w:type="dxa"/>
          </w:tcPr>
          <w:p w:rsidR="00A72C90" w:rsidRPr="00A72C90" w:rsidRDefault="00A72C90" w:rsidP="00A72C90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A72C90">
              <w:rPr>
                <w:b/>
                <w:sz w:val="26"/>
                <w:szCs w:val="26"/>
              </w:rPr>
              <w:t xml:space="preserve">Некоммерческая организация           </w:t>
            </w:r>
            <w:proofErr w:type="gramStart"/>
            <w:r w:rsidRPr="00A72C90">
              <w:rPr>
                <w:b/>
                <w:sz w:val="26"/>
                <w:szCs w:val="26"/>
              </w:rPr>
              <w:t xml:space="preserve">   «</w:t>
            </w:r>
            <w:proofErr w:type="gramEnd"/>
            <w:r w:rsidRPr="00A72C90">
              <w:rPr>
                <w:b/>
                <w:sz w:val="26"/>
                <w:szCs w:val="26"/>
              </w:rPr>
              <w:t>Фонд содействия кредитованию малого  и среднего бизнеса</w:t>
            </w:r>
            <w:r w:rsidR="00A4374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A43742">
              <w:rPr>
                <w:b/>
                <w:sz w:val="26"/>
                <w:szCs w:val="26"/>
              </w:rPr>
              <w:t>микрофинансовая</w:t>
            </w:r>
            <w:proofErr w:type="spellEnd"/>
            <w:r w:rsidR="00A43742">
              <w:rPr>
                <w:b/>
                <w:sz w:val="26"/>
                <w:szCs w:val="26"/>
              </w:rPr>
              <w:t xml:space="preserve"> организация</w:t>
            </w:r>
            <w:bookmarkStart w:id="0" w:name="_GoBack"/>
            <w:bookmarkEnd w:id="0"/>
            <w:r w:rsidRPr="00A72C90">
              <w:rPr>
                <w:b/>
                <w:sz w:val="26"/>
                <w:szCs w:val="26"/>
              </w:rPr>
              <w:t xml:space="preserve">»: </w:t>
            </w:r>
          </w:p>
        </w:tc>
        <w:tc>
          <w:tcPr>
            <w:tcW w:w="6910" w:type="dxa"/>
            <w:gridSpan w:val="2"/>
          </w:tcPr>
          <w:p w:rsidR="00A72C90" w:rsidRPr="00A72C90" w:rsidRDefault="00A72C90" w:rsidP="00A72C90">
            <w:pPr>
              <w:pStyle w:val="a3"/>
              <w:ind w:left="176"/>
              <w:jc w:val="left"/>
              <w:rPr>
                <w:sz w:val="26"/>
                <w:szCs w:val="26"/>
              </w:rPr>
            </w:pPr>
            <w:r w:rsidRPr="00A72C90">
              <w:rPr>
                <w:sz w:val="26"/>
                <w:szCs w:val="26"/>
                <w:u w:val="single"/>
              </w:rPr>
              <w:t>Местонахождение</w:t>
            </w:r>
            <w:r w:rsidRPr="00A72C90">
              <w:rPr>
                <w:sz w:val="26"/>
                <w:szCs w:val="26"/>
              </w:rPr>
              <w:t>: 190000, Санкт-Петербург, Вознесенский пр., д.16</w:t>
            </w:r>
          </w:p>
          <w:p w:rsidR="00A72C90" w:rsidRPr="00A72C90" w:rsidRDefault="00A72C90" w:rsidP="00A72C90">
            <w:pPr>
              <w:pStyle w:val="a3"/>
              <w:ind w:left="176"/>
              <w:jc w:val="left"/>
              <w:rPr>
                <w:sz w:val="26"/>
                <w:szCs w:val="26"/>
              </w:rPr>
            </w:pPr>
            <w:r w:rsidRPr="00A72C90">
              <w:rPr>
                <w:sz w:val="26"/>
                <w:szCs w:val="26"/>
                <w:u w:val="single"/>
              </w:rPr>
              <w:t>Почтовый адрес:</w:t>
            </w:r>
            <w:r w:rsidRPr="00A72C90">
              <w:rPr>
                <w:sz w:val="26"/>
                <w:szCs w:val="26"/>
              </w:rPr>
              <w:t xml:space="preserve"> 190000, Санкт-Петербург, Вознесенский пр., д.16</w:t>
            </w:r>
          </w:p>
          <w:p w:rsidR="00A72C90" w:rsidRPr="00A72C90" w:rsidRDefault="00A72C90" w:rsidP="00A72C90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72C9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Платежные реквизиты Фонда</w:t>
            </w:r>
            <w:r w:rsidRPr="00A72C90">
              <w:rPr>
                <w:rFonts w:ascii="Times New Roman" w:hAnsi="Times New Roman" w:cs="Times New Roman"/>
                <w:sz w:val="26"/>
                <w:szCs w:val="26"/>
              </w:rPr>
              <w:t>: р/</w:t>
            </w:r>
            <w:proofErr w:type="spellStart"/>
            <w:r w:rsidRPr="00A72C90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A72C90">
              <w:rPr>
                <w:rFonts w:ascii="Times New Roman" w:hAnsi="Times New Roman" w:cs="Times New Roman"/>
                <w:sz w:val="26"/>
                <w:szCs w:val="26"/>
              </w:rPr>
              <w:t xml:space="preserve"> 40703810935000003236 </w:t>
            </w:r>
          </w:p>
          <w:p w:rsidR="00A72C90" w:rsidRPr="00A72C90" w:rsidRDefault="00A72C90" w:rsidP="00A72C90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72C90">
              <w:rPr>
                <w:rFonts w:ascii="Times New Roman" w:hAnsi="Times New Roman" w:cs="Times New Roman"/>
                <w:sz w:val="26"/>
                <w:szCs w:val="26"/>
              </w:rPr>
              <w:t>В ОАО «Банк Санкт-Петербург» к/</w:t>
            </w:r>
            <w:proofErr w:type="spellStart"/>
            <w:r w:rsidRPr="00A72C90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A72C90">
              <w:rPr>
                <w:rFonts w:ascii="Times New Roman" w:hAnsi="Times New Roman" w:cs="Times New Roman"/>
                <w:sz w:val="26"/>
                <w:szCs w:val="26"/>
              </w:rPr>
              <w:t xml:space="preserve"> 30101810900000000790</w:t>
            </w:r>
          </w:p>
          <w:p w:rsidR="00A72C90" w:rsidRPr="00A72C90" w:rsidRDefault="00A72C90" w:rsidP="00A72C90">
            <w:pPr>
              <w:pStyle w:val="a3"/>
              <w:ind w:left="176"/>
              <w:jc w:val="left"/>
              <w:rPr>
                <w:sz w:val="26"/>
                <w:szCs w:val="26"/>
              </w:rPr>
            </w:pPr>
            <w:r w:rsidRPr="00A72C90">
              <w:rPr>
                <w:sz w:val="26"/>
                <w:szCs w:val="26"/>
              </w:rPr>
              <w:t>БИК 044030790</w:t>
            </w:r>
          </w:p>
          <w:p w:rsidR="00A72C90" w:rsidRPr="00A72C90" w:rsidRDefault="00A72C90" w:rsidP="00A72C90">
            <w:pPr>
              <w:pStyle w:val="a3"/>
              <w:ind w:left="176"/>
              <w:jc w:val="left"/>
              <w:rPr>
                <w:sz w:val="26"/>
                <w:szCs w:val="26"/>
              </w:rPr>
            </w:pPr>
          </w:p>
          <w:p w:rsidR="00A72C90" w:rsidRPr="00A72C90" w:rsidRDefault="00A72C90" w:rsidP="00A72C90">
            <w:pPr>
              <w:pStyle w:val="a3"/>
              <w:ind w:left="176"/>
              <w:jc w:val="left"/>
              <w:rPr>
                <w:sz w:val="26"/>
                <w:szCs w:val="26"/>
              </w:rPr>
            </w:pPr>
          </w:p>
        </w:tc>
      </w:tr>
      <w:tr w:rsidR="00A72C90" w:rsidRPr="00A72C90" w:rsidTr="00BF05C8">
        <w:trPr>
          <w:trHeight w:val="838"/>
        </w:trPr>
        <w:tc>
          <w:tcPr>
            <w:tcW w:w="5779" w:type="dxa"/>
            <w:gridSpan w:val="2"/>
          </w:tcPr>
          <w:p w:rsidR="00A43742" w:rsidRDefault="00A72C90" w:rsidP="00A72C90">
            <w:pPr>
              <w:pStyle w:val="a3"/>
              <w:jc w:val="left"/>
              <w:rPr>
                <w:sz w:val="26"/>
                <w:szCs w:val="26"/>
              </w:rPr>
            </w:pPr>
            <w:r w:rsidRPr="00A72C90">
              <w:rPr>
                <w:sz w:val="26"/>
                <w:szCs w:val="26"/>
              </w:rPr>
              <w:t>О</w:t>
            </w:r>
            <w:r w:rsidR="00A43742">
              <w:rPr>
                <w:sz w:val="26"/>
                <w:szCs w:val="26"/>
              </w:rPr>
              <w:t>т Некоммерческой организация</w:t>
            </w:r>
          </w:p>
          <w:p w:rsidR="00A72C90" w:rsidRPr="00A72C90" w:rsidRDefault="00A72C90" w:rsidP="00A72C90">
            <w:pPr>
              <w:pStyle w:val="a3"/>
              <w:jc w:val="left"/>
              <w:rPr>
                <w:sz w:val="26"/>
                <w:szCs w:val="26"/>
              </w:rPr>
            </w:pPr>
            <w:r w:rsidRPr="00A72C90">
              <w:rPr>
                <w:sz w:val="26"/>
                <w:szCs w:val="26"/>
              </w:rPr>
              <w:t xml:space="preserve"> «Фонд содействия кредитованию </w:t>
            </w:r>
          </w:p>
          <w:p w:rsidR="00A43742" w:rsidRDefault="00A72C90" w:rsidP="00A72C90">
            <w:pPr>
              <w:pStyle w:val="a3"/>
              <w:jc w:val="left"/>
              <w:rPr>
                <w:sz w:val="26"/>
                <w:szCs w:val="26"/>
              </w:rPr>
            </w:pPr>
            <w:r w:rsidRPr="00A72C90">
              <w:rPr>
                <w:sz w:val="26"/>
                <w:szCs w:val="26"/>
              </w:rPr>
              <w:t>малого и среднего бизнеса</w:t>
            </w:r>
            <w:r w:rsidR="00A43742">
              <w:rPr>
                <w:sz w:val="26"/>
                <w:szCs w:val="26"/>
              </w:rPr>
              <w:t>,</w:t>
            </w:r>
          </w:p>
          <w:p w:rsidR="00A72C90" w:rsidRPr="00A72C90" w:rsidRDefault="00A43742" w:rsidP="00A72C90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микрофинансовая</w:t>
            </w:r>
            <w:proofErr w:type="spellEnd"/>
            <w:r>
              <w:rPr>
                <w:sz w:val="26"/>
                <w:szCs w:val="26"/>
              </w:rPr>
              <w:t xml:space="preserve"> организация</w:t>
            </w:r>
            <w:r w:rsidR="00A72C90" w:rsidRPr="00A72C90">
              <w:rPr>
                <w:sz w:val="26"/>
                <w:szCs w:val="26"/>
              </w:rPr>
              <w:t>»:</w:t>
            </w:r>
          </w:p>
          <w:p w:rsidR="00A72C90" w:rsidRPr="00A72C90" w:rsidRDefault="00A72C90" w:rsidP="00A72C90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</w:tcPr>
          <w:p w:rsidR="00A72C90" w:rsidRPr="00A72C90" w:rsidRDefault="00A72C90" w:rsidP="00A72C90">
            <w:pPr>
              <w:pStyle w:val="a3"/>
              <w:ind w:hanging="13"/>
              <w:rPr>
                <w:sz w:val="26"/>
                <w:szCs w:val="26"/>
              </w:rPr>
            </w:pPr>
            <w:r w:rsidRPr="00A72C90">
              <w:rPr>
                <w:sz w:val="26"/>
                <w:szCs w:val="26"/>
              </w:rPr>
              <w:t>от Банка:</w:t>
            </w:r>
          </w:p>
        </w:tc>
      </w:tr>
      <w:tr w:rsidR="00A72C90" w:rsidRPr="00A72C90" w:rsidTr="00BF05C8">
        <w:trPr>
          <w:trHeight w:val="1453"/>
        </w:trPr>
        <w:tc>
          <w:tcPr>
            <w:tcW w:w="5779" w:type="dxa"/>
            <w:gridSpan w:val="2"/>
          </w:tcPr>
          <w:p w:rsidR="00A72C90" w:rsidRPr="00A72C90" w:rsidRDefault="00A72C90" w:rsidP="00A72C90">
            <w:pPr>
              <w:pStyle w:val="a3"/>
              <w:rPr>
                <w:b/>
                <w:sz w:val="26"/>
                <w:szCs w:val="26"/>
              </w:rPr>
            </w:pPr>
            <w:r w:rsidRPr="00A72C90">
              <w:rPr>
                <w:b/>
                <w:sz w:val="26"/>
                <w:szCs w:val="26"/>
              </w:rPr>
              <w:t xml:space="preserve">Исполнительный директор </w:t>
            </w:r>
          </w:p>
          <w:p w:rsidR="00A72C90" w:rsidRPr="00A72C90" w:rsidRDefault="00A72C90" w:rsidP="00A72C90">
            <w:pPr>
              <w:pStyle w:val="a3"/>
              <w:rPr>
                <w:b/>
                <w:sz w:val="26"/>
                <w:szCs w:val="26"/>
              </w:rPr>
            </w:pPr>
            <w:r w:rsidRPr="00A72C90">
              <w:rPr>
                <w:b/>
                <w:sz w:val="26"/>
                <w:szCs w:val="26"/>
              </w:rPr>
              <w:t>__________________</w:t>
            </w:r>
          </w:p>
          <w:p w:rsidR="00A72C90" w:rsidRPr="00A72C90" w:rsidRDefault="00A72C90" w:rsidP="00A72C90">
            <w:pPr>
              <w:pStyle w:val="a3"/>
              <w:rPr>
                <w:b/>
                <w:sz w:val="26"/>
                <w:szCs w:val="26"/>
              </w:rPr>
            </w:pPr>
            <w:r w:rsidRPr="00A72C90">
              <w:rPr>
                <w:sz w:val="26"/>
                <w:szCs w:val="26"/>
              </w:rPr>
              <w:t>М.П.</w:t>
            </w:r>
            <w:r w:rsidRPr="00A72C90">
              <w:rPr>
                <w:sz w:val="26"/>
                <w:szCs w:val="26"/>
              </w:rPr>
              <w:tab/>
            </w:r>
          </w:p>
        </w:tc>
        <w:tc>
          <w:tcPr>
            <w:tcW w:w="4252" w:type="dxa"/>
            <w:gridSpan w:val="2"/>
          </w:tcPr>
          <w:p w:rsidR="00A72C90" w:rsidRPr="00A72C90" w:rsidRDefault="00A72C90" w:rsidP="00A72C90">
            <w:pPr>
              <w:pStyle w:val="a3"/>
              <w:rPr>
                <w:b/>
                <w:sz w:val="26"/>
                <w:szCs w:val="26"/>
              </w:rPr>
            </w:pPr>
          </w:p>
          <w:p w:rsidR="00A72C90" w:rsidRPr="00A72C90" w:rsidRDefault="00A72C90" w:rsidP="00A72C90">
            <w:pPr>
              <w:pStyle w:val="a3"/>
              <w:rPr>
                <w:b/>
                <w:sz w:val="26"/>
                <w:szCs w:val="26"/>
              </w:rPr>
            </w:pPr>
            <w:r w:rsidRPr="00A72C90">
              <w:rPr>
                <w:b/>
                <w:sz w:val="26"/>
                <w:szCs w:val="26"/>
              </w:rPr>
              <w:t xml:space="preserve">____________________ </w:t>
            </w:r>
          </w:p>
          <w:p w:rsidR="00A72C90" w:rsidRPr="00A72C90" w:rsidRDefault="00A72C90" w:rsidP="00A72C90">
            <w:pPr>
              <w:pStyle w:val="a3"/>
              <w:rPr>
                <w:sz w:val="26"/>
                <w:szCs w:val="26"/>
              </w:rPr>
            </w:pPr>
            <w:r w:rsidRPr="00A72C90">
              <w:rPr>
                <w:sz w:val="26"/>
                <w:szCs w:val="26"/>
              </w:rPr>
              <w:t xml:space="preserve"> М.П</w:t>
            </w:r>
          </w:p>
        </w:tc>
      </w:tr>
    </w:tbl>
    <w:p w:rsidR="009C50F0" w:rsidRPr="00A72C90" w:rsidRDefault="009C50F0" w:rsidP="00A72C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C50F0" w:rsidRPr="00A72C90" w:rsidSect="00A72C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C90"/>
    <w:rsid w:val="009C50F0"/>
    <w:rsid w:val="00A43742"/>
    <w:rsid w:val="00A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ABA6C-EE7B-46C7-974A-8A7B46CA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2C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72C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C9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72C90"/>
    <w:rPr>
      <w:rFonts w:ascii="Times New Roman" w:eastAsia="Times New Roman" w:hAnsi="Times New Roman" w:cs="Times New Roman"/>
      <w:sz w:val="24"/>
      <w:szCs w:val="20"/>
    </w:rPr>
  </w:style>
  <w:style w:type="paragraph" w:customStyle="1" w:styleId="6">
    <w:name w:val="заголовок 6"/>
    <w:basedOn w:val="a"/>
    <w:next w:val="a"/>
    <w:rsid w:val="00A72C9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72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2C9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A72C90"/>
    <w:pPr>
      <w:spacing w:after="0" w:line="297" w:lineRule="exact"/>
      <w:ind w:right="14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72C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_"/>
    <w:basedOn w:val="a0"/>
    <w:link w:val="11"/>
    <w:rsid w:val="00A72C9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A72C90"/>
    <w:pPr>
      <w:widowControl w:val="0"/>
      <w:shd w:val="clear" w:color="auto" w:fill="FFFFFF"/>
      <w:spacing w:before="360" w:after="0" w:line="367" w:lineRule="exact"/>
      <w:ind w:hanging="3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2212</Words>
  <Characters>12609</Characters>
  <Application>Microsoft Office Word</Application>
  <DocSecurity>0</DocSecurity>
  <Lines>105</Lines>
  <Paragraphs>29</Paragraphs>
  <ScaleCrop>false</ScaleCrop>
  <Company>Microsoft</Company>
  <LinksUpToDate>false</LinksUpToDate>
  <CharactersWithSpaces>14792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kurinnaya</dc:creator>
  <cp:keywords/>
  <dc:description/>
  <cp:lastModifiedBy>Екатерина Гут</cp:lastModifiedBy>
  <cp:revision>3</cp:revision>
  <dcterms:created xsi:type="dcterms:W3CDTF">2015-11-16T11:09:00Z</dcterms:created>
  <dcterms:modified xsi:type="dcterms:W3CDTF">2016-04-12T13:56:00Z</dcterms:modified>
</cp:coreProperties>
</file>