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EC1" w:rsidRDefault="00434D40" w:rsidP="00434D40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D40">
        <w:rPr>
          <w:rFonts w:ascii="Times New Roman" w:hAnsi="Times New Roman" w:cs="Times New Roman"/>
          <w:b/>
          <w:sz w:val="26"/>
          <w:szCs w:val="26"/>
        </w:rPr>
        <w:t>Утверждено</w:t>
      </w:r>
      <w:r w:rsidR="00E7387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34D40">
        <w:rPr>
          <w:rFonts w:ascii="Times New Roman" w:hAnsi="Times New Roman" w:cs="Times New Roman"/>
          <w:b/>
          <w:sz w:val="26"/>
          <w:szCs w:val="26"/>
        </w:rPr>
        <w:t xml:space="preserve">Советом </w:t>
      </w:r>
    </w:p>
    <w:p w:rsidR="00434D40" w:rsidRPr="00434D40" w:rsidRDefault="00434D40" w:rsidP="00434D40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D40">
        <w:rPr>
          <w:rFonts w:ascii="Times New Roman" w:hAnsi="Times New Roman" w:cs="Times New Roman"/>
          <w:b/>
          <w:sz w:val="26"/>
          <w:szCs w:val="26"/>
        </w:rPr>
        <w:t>Фонда содействия кредитованию малого и среднего бизнеса,</w:t>
      </w:r>
    </w:p>
    <w:p w:rsidR="00434D40" w:rsidRPr="00434D40" w:rsidRDefault="00D92EC1" w:rsidP="00434D40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="00434D40" w:rsidRPr="00434D40">
        <w:rPr>
          <w:rFonts w:ascii="Times New Roman" w:hAnsi="Times New Roman" w:cs="Times New Roman"/>
          <w:b/>
          <w:sz w:val="26"/>
          <w:szCs w:val="26"/>
        </w:rPr>
        <w:t>икрокредитная компания</w:t>
      </w:r>
    </w:p>
    <w:p w:rsidR="00434D40" w:rsidRPr="00434D40" w:rsidRDefault="00434D40" w:rsidP="00434D40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D40">
        <w:rPr>
          <w:rFonts w:ascii="Times New Roman" w:hAnsi="Times New Roman" w:cs="Times New Roman"/>
          <w:b/>
          <w:sz w:val="26"/>
          <w:szCs w:val="26"/>
        </w:rPr>
        <w:t xml:space="preserve">Приложение № </w:t>
      </w:r>
      <w:r w:rsidR="004F156C">
        <w:rPr>
          <w:rFonts w:ascii="Times New Roman" w:hAnsi="Times New Roman" w:cs="Times New Roman"/>
          <w:b/>
          <w:sz w:val="26"/>
          <w:szCs w:val="26"/>
        </w:rPr>
        <w:t>6</w:t>
      </w:r>
    </w:p>
    <w:p w:rsidR="00434D40" w:rsidRPr="00434D40" w:rsidRDefault="00434D40" w:rsidP="00434D40">
      <w:pPr>
        <w:spacing w:after="0" w:line="240" w:lineRule="auto"/>
        <w:ind w:left="524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34D40">
        <w:rPr>
          <w:rFonts w:ascii="Times New Roman" w:hAnsi="Times New Roman" w:cs="Times New Roman"/>
          <w:b/>
          <w:sz w:val="26"/>
          <w:szCs w:val="26"/>
        </w:rPr>
        <w:t>к Протоколу № 125</w:t>
      </w:r>
    </w:p>
    <w:p w:rsidR="00E619AE" w:rsidRPr="003F40BE" w:rsidRDefault="00434D40" w:rsidP="00434D40">
      <w:pPr>
        <w:spacing w:after="0" w:line="240" w:lineRule="auto"/>
        <w:ind w:left="5245"/>
        <w:rPr>
          <w:sz w:val="24"/>
          <w:szCs w:val="24"/>
        </w:rPr>
      </w:pPr>
      <w:r w:rsidRPr="00434D40">
        <w:rPr>
          <w:rFonts w:ascii="Times New Roman" w:hAnsi="Times New Roman" w:cs="Times New Roman"/>
          <w:b/>
          <w:sz w:val="26"/>
          <w:szCs w:val="26"/>
        </w:rPr>
        <w:t>от «10» февраля 2017 года</w:t>
      </w:r>
    </w:p>
    <w:p w:rsidR="00E619AE" w:rsidRPr="003F40BE" w:rsidRDefault="00E619AE" w:rsidP="00E619AE">
      <w:pPr>
        <w:pStyle w:val="a3"/>
        <w:ind w:left="0" w:firstLine="567"/>
        <w:rPr>
          <w:rFonts w:ascii="Calibri" w:hAnsi="Calibri"/>
          <w:b/>
        </w:rPr>
      </w:pPr>
    </w:p>
    <w:p w:rsidR="00E619AE" w:rsidRPr="00526DF5" w:rsidRDefault="00E619AE" w:rsidP="00874F65">
      <w:pPr>
        <w:pStyle w:val="a3"/>
        <w:ind w:left="0" w:firstLine="567"/>
        <w:jc w:val="center"/>
        <w:rPr>
          <w:rFonts w:ascii="Calibri" w:hAnsi="Calibri"/>
          <w:b/>
          <w:sz w:val="22"/>
          <w:szCs w:val="22"/>
        </w:rPr>
      </w:pPr>
    </w:p>
    <w:p w:rsidR="00823435" w:rsidRPr="00526DF5" w:rsidRDefault="00823435" w:rsidP="00874F65">
      <w:pPr>
        <w:pStyle w:val="a3"/>
        <w:ind w:left="0" w:firstLine="567"/>
        <w:jc w:val="center"/>
        <w:rPr>
          <w:rFonts w:ascii="Calibri" w:hAnsi="Calibri"/>
          <w:b/>
          <w:sz w:val="22"/>
          <w:szCs w:val="22"/>
        </w:rPr>
      </w:pPr>
    </w:p>
    <w:p w:rsidR="00CF72C3" w:rsidRPr="00434D40" w:rsidRDefault="00511488" w:rsidP="00874F65">
      <w:pPr>
        <w:pStyle w:val="a3"/>
        <w:ind w:left="0" w:firstLine="567"/>
        <w:jc w:val="center"/>
        <w:rPr>
          <w:b/>
          <w:sz w:val="28"/>
          <w:szCs w:val="28"/>
        </w:rPr>
      </w:pPr>
      <w:r w:rsidRPr="00434D40">
        <w:rPr>
          <w:b/>
          <w:sz w:val="28"/>
          <w:szCs w:val="28"/>
        </w:rPr>
        <w:t xml:space="preserve">Порядок размещения средств некоммерческой организации </w:t>
      </w:r>
    </w:p>
    <w:p w:rsidR="00756535" w:rsidRPr="00434D40" w:rsidRDefault="00511488" w:rsidP="00874F65">
      <w:pPr>
        <w:pStyle w:val="a3"/>
        <w:ind w:left="0" w:firstLine="567"/>
        <w:jc w:val="center"/>
        <w:rPr>
          <w:b/>
          <w:sz w:val="28"/>
          <w:szCs w:val="28"/>
        </w:rPr>
      </w:pPr>
      <w:r w:rsidRPr="00434D40">
        <w:rPr>
          <w:b/>
          <w:sz w:val="28"/>
          <w:szCs w:val="28"/>
        </w:rPr>
        <w:t>«Фонд содействия кредитованию малого и среднего бизнеса</w:t>
      </w:r>
      <w:r w:rsidR="007B6C10">
        <w:rPr>
          <w:b/>
          <w:sz w:val="28"/>
          <w:szCs w:val="28"/>
        </w:rPr>
        <w:t>, микрокредитная компания</w:t>
      </w:r>
      <w:r w:rsidRPr="00434D40">
        <w:rPr>
          <w:b/>
          <w:sz w:val="28"/>
          <w:szCs w:val="28"/>
        </w:rPr>
        <w:t xml:space="preserve">» </w:t>
      </w:r>
    </w:p>
    <w:p w:rsidR="00511488" w:rsidRPr="00434D40" w:rsidRDefault="00511488" w:rsidP="00874F65">
      <w:pPr>
        <w:pStyle w:val="a3"/>
        <w:ind w:left="0" w:firstLine="567"/>
        <w:jc w:val="center"/>
        <w:rPr>
          <w:b/>
          <w:sz w:val="28"/>
          <w:szCs w:val="28"/>
        </w:rPr>
      </w:pPr>
      <w:r w:rsidRPr="00434D40">
        <w:rPr>
          <w:b/>
          <w:sz w:val="28"/>
          <w:szCs w:val="28"/>
        </w:rPr>
        <w:t>на банковские депозиты</w:t>
      </w:r>
    </w:p>
    <w:p w:rsidR="00511488" w:rsidRPr="00434D40" w:rsidRDefault="00511488" w:rsidP="00874F65">
      <w:pPr>
        <w:pStyle w:val="a3"/>
        <w:ind w:left="0" w:firstLine="567"/>
        <w:jc w:val="both"/>
        <w:rPr>
          <w:sz w:val="28"/>
          <w:szCs w:val="28"/>
        </w:rPr>
      </w:pPr>
    </w:p>
    <w:p w:rsidR="00511488" w:rsidRPr="00434D40" w:rsidRDefault="00511488" w:rsidP="00874F65">
      <w:pPr>
        <w:pStyle w:val="a3"/>
        <w:ind w:left="0" w:firstLine="567"/>
        <w:jc w:val="both"/>
        <w:rPr>
          <w:sz w:val="28"/>
          <w:szCs w:val="28"/>
        </w:rPr>
      </w:pP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1. Размещение средств некоммерческой организации «Фонд содействия кредитованию малого и среднего бизнеса» (далее – Фонд) на банковские депозиты осуществляется посредством заключения договоров банковского депозита в соответствии с настоящим П</w:t>
      </w:r>
      <w:r w:rsidR="005D50C3" w:rsidRPr="00434D40">
        <w:rPr>
          <w:rFonts w:ascii="Times New Roman" w:hAnsi="Times New Roman" w:cs="Times New Roman"/>
          <w:sz w:val="28"/>
          <w:szCs w:val="28"/>
        </w:rPr>
        <w:t>орядком и условиями размещения с</w:t>
      </w:r>
      <w:r w:rsidRPr="00434D40">
        <w:rPr>
          <w:rFonts w:ascii="Times New Roman" w:hAnsi="Times New Roman" w:cs="Times New Roman"/>
          <w:sz w:val="28"/>
          <w:szCs w:val="28"/>
        </w:rPr>
        <w:t>редств Фонда на банковские депозиты, утверждаемыми Советом Фонда, с учетом настоящего Порядка.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2. Кредитные организации, в которых могут размещаться средств Фонда на банковские депозиты, должны соответствовать следующим требованиям (далее - требования):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2.1. Наличие у кредитной организации действующей генеральной лицензии Центрального банка Российской Федерации на осуществление банковских операций.</w:t>
      </w:r>
    </w:p>
    <w:p w:rsidR="00C43BDB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 xml:space="preserve">2.2. Наличие у кредитной организации собственных средств (капитала) в размере не менее </w:t>
      </w:r>
      <w:r w:rsidR="00934BC0" w:rsidRPr="00434D40">
        <w:rPr>
          <w:rFonts w:ascii="Times New Roman" w:hAnsi="Times New Roman" w:cs="Times New Roman"/>
          <w:sz w:val="28"/>
          <w:szCs w:val="28"/>
        </w:rPr>
        <w:t>5</w:t>
      </w:r>
      <w:r w:rsidR="00D26449"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 w:rsidRPr="00434D40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434D40">
        <w:rPr>
          <w:rFonts w:ascii="Times New Roman" w:hAnsi="Times New Roman" w:cs="Times New Roman"/>
          <w:sz w:val="28"/>
          <w:szCs w:val="28"/>
        </w:rPr>
        <w:t xml:space="preserve"> руб., </w:t>
      </w:r>
      <w:r w:rsidR="00085153" w:rsidRPr="00085153">
        <w:rPr>
          <w:rFonts w:ascii="Times New Roman" w:hAnsi="Times New Roman" w:cs="Times New Roman"/>
          <w:sz w:val="28"/>
          <w:szCs w:val="28"/>
        </w:rPr>
        <w:t xml:space="preserve">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5" w:history="1">
        <w:r w:rsidR="00085153" w:rsidRPr="00085153">
          <w:rPr>
            <w:rStyle w:val="a8"/>
            <w:rFonts w:ascii="Times New Roman" w:hAnsi="Times New Roman"/>
            <w:color w:val="auto"/>
            <w:sz w:val="28"/>
            <w:szCs w:val="28"/>
          </w:rPr>
          <w:t>статьей 57</w:t>
        </w:r>
      </w:hyperlink>
      <w:r w:rsidR="00085153">
        <w:rPr>
          <w:rFonts w:ascii="Times New Roman" w:hAnsi="Times New Roman" w:cs="Times New Roman"/>
          <w:sz w:val="28"/>
          <w:szCs w:val="28"/>
        </w:rPr>
        <w:t>Федеральногоа</w:t>
      </w:r>
      <w:hyperlink r:id="rId6" w:history="1"/>
      <w:r w:rsidR="00085153" w:rsidRPr="00434D40">
        <w:rPr>
          <w:rFonts w:ascii="Times New Roman" w:hAnsi="Times New Roman" w:cs="Times New Roman"/>
          <w:sz w:val="28"/>
          <w:szCs w:val="28"/>
        </w:rPr>
        <w:t xml:space="preserve"> "О Центральном банке Российской Федерации (Банке России)"</w:t>
      </w:r>
      <w:r w:rsidRPr="00434D40">
        <w:rPr>
          <w:rFonts w:ascii="Times New Roman" w:hAnsi="Times New Roman" w:cs="Times New Roman"/>
          <w:sz w:val="28"/>
          <w:szCs w:val="28"/>
        </w:rPr>
        <w:t>, на день проверки соответствия кредитной организации требованиям.</w:t>
      </w:r>
    </w:p>
    <w:p w:rsidR="00C43BDB" w:rsidRDefault="00C43BDB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2.</w:t>
      </w:r>
      <w:r w:rsidR="00F73F26" w:rsidRPr="00434D40">
        <w:rPr>
          <w:rFonts w:ascii="Times New Roman" w:hAnsi="Times New Roman" w:cs="Times New Roman"/>
          <w:sz w:val="28"/>
          <w:szCs w:val="28"/>
        </w:rPr>
        <w:t>3</w:t>
      </w:r>
      <w:r w:rsidRPr="00434D40">
        <w:rPr>
          <w:rFonts w:ascii="Times New Roman" w:hAnsi="Times New Roman" w:cs="Times New Roman"/>
          <w:sz w:val="28"/>
          <w:szCs w:val="28"/>
        </w:rPr>
        <w:t>.</w:t>
      </w:r>
      <w:r w:rsidR="00511488" w:rsidRPr="00434D40">
        <w:rPr>
          <w:rFonts w:ascii="Times New Roman" w:hAnsi="Times New Roman" w:cs="Times New Roman"/>
          <w:sz w:val="28"/>
          <w:szCs w:val="28"/>
        </w:rPr>
        <w:t>Наличие у кредитной организации международного рейтинга долгосрочной кредитоспособности не ниже уровня "BB-" по классификации рейтинговых агентств "</w:t>
      </w:r>
      <w:proofErr w:type="spellStart"/>
      <w:r w:rsidR="00511488" w:rsidRPr="00434D40">
        <w:rPr>
          <w:rFonts w:ascii="Times New Roman" w:hAnsi="Times New Roman" w:cs="Times New Roman"/>
          <w:sz w:val="28"/>
          <w:szCs w:val="28"/>
        </w:rPr>
        <w:t>ФитчРейтингс</w:t>
      </w:r>
      <w:proofErr w:type="spellEnd"/>
      <w:r w:rsidR="00511488" w:rsidRPr="00434D40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511488" w:rsidRPr="00434D40">
        <w:rPr>
          <w:rFonts w:ascii="Times New Roman" w:hAnsi="Times New Roman" w:cs="Times New Roman"/>
          <w:sz w:val="28"/>
          <w:szCs w:val="28"/>
        </w:rPr>
        <w:t>FitchRatings</w:t>
      </w:r>
      <w:proofErr w:type="spellEnd"/>
      <w:r w:rsidR="00511488" w:rsidRPr="00434D40">
        <w:rPr>
          <w:rFonts w:ascii="Times New Roman" w:hAnsi="Times New Roman" w:cs="Times New Roman"/>
          <w:sz w:val="28"/>
          <w:szCs w:val="28"/>
        </w:rPr>
        <w:t xml:space="preserve">) или "Стандарт </w:t>
      </w:r>
      <w:proofErr w:type="spellStart"/>
      <w:r w:rsidR="00511488" w:rsidRPr="00434D40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="00511488" w:rsidRPr="0043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488" w:rsidRPr="00434D40">
        <w:rPr>
          <w:rFonts w:ascii="Times New Roman" w:hAnsi="Times New Roman" w:cs="Times New Roman"/>
          <w:sz w:val="28"/>
          <w:szCs w:val="28"/>
        </w:rPr>
        <w:t>Пурс</w:t>
      </w:r>
      <w:proofErr w:type="spellEnd"/>
      <w:r w:rsidR="00511488" w:rsidRPr="00434D40">
        <w:rPr>
          <w:rFonts w:ascii="Times New Roman" w:hAnsi="Times New Roman" w:cs="Times New Roman"/>
          <w:sz w:val="28"/>
          <w:szCs w:val="28"/>
        </w:rPr>
        <w:t>" (</w:t>
      </w:r>
      <w:proofErr w:type="spellStart"/>
      <w:r w:rsidR="00511488" w:rsidRPr="00434D40">
        <w:rPr>
          <w:rFonts w:ascii="Times New Roman" w:hAnsi="Times New Roman" w:cs="Times New Roman"/>
          <w:sz w:val="28"/>
          <w:szCs w:val="28"/>
        </w:rPr>
        <w:t>Standard&amp;Poor's</w:t>
      </w:r>
      <w:proofErr w:type="spellEnd"/>
      <w:r w:rsidR="00511488" w:rsidRPr="00434D40">
        <w:rPr>
          <w:rFonts w:ascii="Times New Roman" w:hAnsi="Times New Roman" w:cs="Times New Roman"/>
          <w:sz w:val="28"/>
          <w:szCs w:val="28"/>
        </w:rPr>
        <w:t>) либо не ниже уровня "Ba3" по классификации рейтингового агентства "</w:t>
      </w:r>
      <w:proofErr w:type="spellStart"/>
      <w:r w:rsidR="00511488" w:rsidRPr="00434D40">
        <w:rPr>
          <w:rFonts w:ascii="Times New Roman" w:hAnsi="Times New Roman" w:cs="Times New Roman"/>
          <w:sz w:val="28"/>
          <w:szCs w:val="28"/>
        </w:rPr>
        <w:t>МудисИнвесторс</w:t>
      </w:r>
      <w:proofErr w:type="spellEnd"/>
      <w:r w:rsidR="00511488" w:rsidRPr="00434D40">
        <w:rPr>
          <w:rFonts w:ascii="Times New Roman" w:hAnsi="Times New Roman" w:cs="Times New Roman"/>
          <w:sz w:val="28"/>
          <w:szCs w:val="28"/>
        </w:rPr>
        <w:t xml:space="preserve"> Сервис" (</w:t>
      </w:r>
      <w:proofErr w:type="spellStart"/>
      <w:r w:rsidR="00511488" w:rsidRPr="00434D40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="00511488" w:rsidRPr="0043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1488" w:rsidRPr="00434D40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="00511488" w:rsidRPr="00434D40">
        <w:rPr>
          <w:rFonts w:ascii="Times New Roman" w:hAnsi="Times New Roman" w:cs="Times New Roman"/>
          <w:sz w:val="28"/>
          <w:szCs w:val="28"/>
        </w:rPr>
        <w:t xml:space="preserve"> Service).</w:t>
      </w:r>
    </w:p>
    <w:p w:rsidR="00085153" w:rsidRPr="00085153" w:rsidRDefault="00085153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Pr="00085153">
        <w:rPr>
          <w:rFonts w:ascii="Times New Roman" w:hAnsi="Times New Roman" w:cs="Times New Roman"/>
          <w:sz w:val="28"/>
          <w:szCs w:val="28"/>
        </w:rPr>
        <w:t>Срок деятельности кредитной организации с даты ее регистрации составляет не менее 5 (пяти)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1488" w:rsidRDefault="00C43BDB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2.</w:t>
      </w:r>
      <w:r w:rsidR="00085153">
        <w:rPr>
          <w:rFonts w:ascii="Times New Roman" w:hAnsi="Times New Roman" w:cs="Times New Roman"/>
          <w:sz w:val="28"/>
          <w:szCs w:val="28"/>
        </w:rPr>
        <w:t>5</w:t>
      </w:r>
      <w:r w:rsidRPr="00434D40">
        <w:rPr>
          <w:rFonts w:ascii="Times New Roman" w:hAnsi="Times New Roman" w:cs="Times New Roman"/>
          <w:sz w:val="28"/>
          <w:szCs w:val="28"/>
        </w:rPr>
        <w:t xml:space="preserve">. 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Отсутствие у кредитной организации просроченной задолженности по банковским депозитам, ранее размещенным в ней за счет </w:t>
      </w:r>
      <w:r w:rsidRPr="00434D40">
        <w:rPr>
          <w:rFonts w:ascii="Times New Roman" w:hAnsi="Times New Roman" w:cs="Times New Roman"/>
          <w:sz w:val="28"/>
          <w:szCs w:val="28"/>
        </w:rPr>
        <w:t>с</w:t>
      </w:r>
      <w:r w:rsidR="00511488" w:rsidRPr="00434D40">
        <w:rPr>
          <w:rFonts w:ascii="Times New Roman" w:hAnsi="Times New Roman" w:cs="Times New Roman"/>
          <w:sz w:val="28"/>
          <w:szCs w:val="28"/>
        </w:rPr>
        <w:t>редств Фонда.</w:t>
      </w:r>
    </w:p>
    <w:p w:rsidR="0000704F" w:rsidRPr="00434D40" w:rsidRDefault="0000704F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00704F">
        <w:rPr>
          <w:rFonts w:ascii="Times New Roman" w:hAnsi="Times New Roman" w:cs="Times New Roman"/>
          <w:sz w:val="28"/>
          <w:szCs w:val="28"/>
        </w:rPr>
        <w:t xml:space="preserve">Отсутствие у кредитной организации в течение последних 12 (двенадцати) месяцев просроченных денежных обязательств по операциям с </w:t>
      </w:r>
      <w:r w:rsidRPr="0000704F">
        <w:rPr>
          <w:rFonts w:ascii="Times New Roman" w:hAnsi="Times New Roman" w:cs="Times New Roman"/>
          <w:sz w:val="28"/>
          <w:szCs w:val="28"/>
        </w:rPr>
        <w:lastRenderedPageBreak/>
        <w:t>Банком России, в том числе по кредитам Банка России и процентам по ним.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2.</w:t>
      </w:r>
      <w:r w:rsidR="0000704F">
        <w:rPr>
          <w:rFonts w:ascii="Times New Roman" w:hAnsi="Times New Roman" w:cs="Times New Roman"/>
          <w:sz w:val="28"/>
          <w:szCs w:val="28"/>
        </w:rPr>
        <w:t>7</w:t>
      </w:r>
      <w:r w:rsidRPr="00434D40">
        <w:rPr>
          <w:rFonts w:ascii="Times New Roman" w:hAnsi="Times New Roman" w:cs="Times New Roman"/>
          <w:sz w:val="28"/>
          <w:szCs w:val="28"/>
        </w:rPr>
        <w:t xml:space="preserve">. Участие кредитной организации в системе обязательного страхования вкладов физических лиц в банках Российской Федерации в соответствии с Федеральным </w:t>
      </w:r>
      <w:hyperlink r:id="rId7" w:history="1">
        <w:r w:rsidRPr="00434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4D40">
        <w:rPr>
          <w:rFonts w:ascii="Times New Roman" w:hAnsi="Times New Roman" w:cs="Times New Roman"/>
          <w:sz w:val="28"/>
          <w:szCs w:val="28"/>
        </w:rPr>
        <w:t xml:space="preserve"> "О страховании вкладов физических лиц в банках Российской Федерации".</w:t>
      </w:r>
    </w:p>
    <w:p w:rsidR="00511488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2.</w:t>
      </w:r>
      <w:r w:rsidR="0000704F">
        <w:rPr>
          <w:rFonts w:ascii="Times New Roman" w:hAnsi="Times New Roman" w:cs="Times New Roman"/>
          <w:sz w:val="28"/>
          <w:szCs w:val="28"/>
        </w:rPr>
        <w:t>8</w:t>
      </w:r>
      <w:r w:rsidRPr="00434D40">
        <w:rPr>
          <w:rFonts w:ascii="Times New Roman" w:hAnsi="Times New Roman" w:cs="Times New Roman"/>
          <w:sz w:val="28"/>
          <w:szCs w:val="28"/>
        </w:rPr>
        <w:t xml:space="preserve">.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</w:r>
      <w:hyperlink r:id="rId8" w:history="1">
        <w:r w:rsidRPr="00434D4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4D40">
        <w:rPr>
          <w:rFonts w:ascii="Times New Roman" w:hAnsi="Times New Roman" w:cs="Times New Roman"/>
          <w:sz w:val="28"/>
          <w:szCs w:val="28"/>
        </w:rPr>
        <w:t xml:space="preserve"> "О Центральном банке Российской Федерации (Банке России)".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3. Размещение средств Фонда на банковские депозиты осуществляется в кредитных организациях, соответствующих требованиям и заключивших с Фондом генеральное депозитное соглашение о размещении средств Фонда на банковские депозиты (далее - уполномоченные банки). Для заключения генерального депозитного соглашения о размещении средств Фонда на банковские депозиты (далее - генеральное депозитное соглашение):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3.1. Совет Фонда утверждает тип</w:t>
      </w:r>
      <w:bookmarkStart w:id="0" w:name="_GoBack"/>
      <w:bookmarkEnd w:id="0"/>
      <w:r w:rsidRPr="00434D40">
        <w:rPr>
          <w:rFonts w:ascii="Times New Roman" w:hAnsi="Times New Roman" w:cs="Times New Roman"/>
          <w:sz w:val="28"/>
          <w:szCs w:val="28"/>
        </w:rPr>
        <w:t>овую форму генерального депозитного соглашения, а также регламент его заключения (далее - регламент).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3"/>
      <w:bookmarkEnd w:id="1"/>
      <w:r w:rsidRPr="00434D40">
        <w:rPr>
          <w:rFonts w:ascii="Times New Roman" w:hAnsi="Times New Roman" w:cs="Times New Roman"/>
          <w:sz w:val="28"/>
          <w:szCs w:val="28"/>
        </w:rPr>
        <w:t>3.2. Кредитная организация, намеревающаяся привлекать средства Фонда на банковские депозиты, в установленном регламентом порядке направляет в Фонд обращение, форма которого устанавливается регламентом (далее - обращение), и копии документов, перечень которых устанавливается регламентом (далее - документы).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 xml:space="preserve">3.3. Фонд рассматривает обращение и документы, проверяет соответствие кредитной организации требованиям и не позднее </w:t>
      </w:r>
      <w:r w:rsidR="001D0B47" w:rsidRPr="00434D40">
        <w:rPr>
          <w:rFonts w:ascii="Times New Roman" w:hAnsi="Times New Roman" w:cs="Times New Roman"/>
          <w:sz w:val="28"/>
          <w:szCs w:val="28"/>
        </w:rPr>
        <w:t xml:space="preserve">десяти </w:t>
      </w:r>
      <w:r w:rsidRPr="00434D40">
        <w:rPr>
          <w:rFonts w:ascii="Times New Roman" w:hAnsi="Times New Roman" w:cs="Times New Roman"/>
          <w:sz w:val="28"/>
          <w:szCs w:val="28"/>
        </w:rPr>
        <w:t>рабочих дней со дня получения обращения: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в случае соответствия кредитной организации требованиям - направляет в кредитную организацию подписанное со своей стороны генеральное депозитное соглашение;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 xml:space="preserve">в случае выявления несоответствия кредитной организации требованиям и(или) несоответствия обращения и документов условиям, установленным в </w:t>
      </w:r>
      <w:hyperlink w:anchor="Par63" w:history="1">
        <w:r w:rsidRPr="00434D40">
          <w:rPr>
            <w:rFonts w:ascii="Times New Roman" w:hAnsi="Times New Roman" w:cs="Times New Roman"/>
            <w:sz w:val="28"/>
            <w:szCs w:val="28"/>
          </w:rPr>
          <w:t>пункте 3.2</w:t>
        </w:r>
      </w:hyperlink>
      <w:r w:rsidRPr="00434D40">
        <w:rPr>
          <w:rFonts w:ascii="Times New Roman" w:hAnsi="Times New Roman" w:cs="Times New Roman"/>
          <w:sz w:val="28"/>
          <w:szCs w:val="28"/>
        </w:rPr>
        <w:t xml:space="preserve"> настоящего Порядка, - информирует в письменной форме кредитную организацию об отказе в заключениигенерального депозитного соглашения.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4. Средства Фонда размещаются на банковские депозиты в пределах временно свободного остатка, не востребованного в текущий момент времени для финансирования программ Фонда. Фонд при определении объема средств Фонда, размещаемых на банковские депозиты, учитывает необходимость своевременного и полного финансирования расходов Фонда.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5. Отбор из числа уполномоченных банков, с которыми заключаются договоры банковского депозита, осуществляется с использованием информационных программно-технических средств, в том числе организатора торгов (биржи), привлекаемого Фондом.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 xml:space="preserve">Информационные программно-технические средства должны обеспечивать в соответствии с законодательством Российской Федерации об </w:t>
      </w:r>
      <w:r w:rsidRPr="00434D40">
        <w:rPr>
          <w:rFonts w:ascii="Times New Roman" w:hAnsi="Times New Roman" w:cs="Times New Roman"/>
          <w:sz w:val="28"/>
          <w:szCs w:val="28"/>
        </w:rPr>
        <w:lastRenderedPageBreak/>
        <w:t>электронной цифровой подписи электронное взаимодействие между Фондом и уполномоченными банками в процессе заключения договоров банковского депозита.</w:t>
      </w:r>
    </w:p>
    <w:p w:rsidR="00511488" w:rsidRPr="00434D40" w:rsidRDefault="00CF72C3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6</w:t>
      </w:r>
      <w:r w:rsidR="00511488" w:rsidRPr="00434D40">
        <w:rPr>
          <w:rFonts w:ascii="Times New Roman" w:hAnsi="Times New Roman" w:cs="Times New Roman"/>
          <w:sz w:val="28"/>
          <w:szCs w:val="28"/>
        </w:rPr>
        <w:t>. Договоры банковского депозита заключаются на срок не более шести месяцев.</w:t>
      </w:r>
    </w:p>
    <w:p w:rsidR="00511488" w:rsidRPr="00434D40" w:rsidRDefault="00CF72C3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7</w:t>
      </w:r>
      <w:r w:rsidR="00511488" w:rsidRPr="00434D40">
        <w:rPr>
          <w:rFonts w:ascii="Times New Roman" w:hAnsi="Times New Roman" w:cs="Times New Roman"/>
          <w:sz w:val="28"/>
          <w:szCs w:val="28"/>
        </w:rPr>
        <w:t>. Фонд разрабатывает единую методологию оценки рисков и расчета лимитов на уполномоченные банки, осуществляет оценку рисков размещения средств Фонда в каждом уполномоченном банке и определяет лимит размещения средств Фонда на банковские депозиты на уполномоченный банк.</w:t>
      </w:r>
    </w:p>
    <w:p w:rsidR="00CE1288" w:rsidRPr="00434D40" w:rsidRDefault="00CF72C3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8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. В одном уполномоченном банке может быть размещено средств Фонда </w:t>
      </w:r>
      <w:r w:rsidR="00EB4E82" w:rsidRPr="00434D40">
        <w:rPr>
          <w:rFonts w:ascii="Times New Roman" w:hAnsi="Times New Roman" w:cs="Times New Roman"/>
          <w:sz w:val="28"/>
          <w:szCs w:val="28"/>
        </w:rPr>
        <w:t xml:space="preserve">в объеме не более наименьшего из </w:t>
      </w:r>
      <w:r w:rsidR="00BD46D8" w:rsidRPr="00D26449">
        <w:rPr>
          <w:rFonts w:ascii="Times New Roman" w:hAnsi="Times New Roman" w:cs="Times New Roman"/>
          <w:sz w:val="28"/>
          <w:szCs w:val="28"/>
        </w:rPr>
        <w:t>3</w:t>
      </w:r>
      <w:r w:rsidR="00CE1288" w:rsidRPr="00D26449">
        <w:rPr>
          <w:rFonts w:ascii="Times New Roman" w:hAnsi="Times New Roman" w:cs="Times New Roman"/>
          <w:sz w:val="28"/>
          <w:szCs w:val="28"/>
        </w:rPr>
        <w:t>0</w:t>
      </w:r>
      <w:r w:rsidR="00CE1288" w:rsidRPr="00434D40">
        <w:rPr>
          <w:rFonts w:ascii="Times New Roman" w:hAnsi="Times New Roman" w:cs="Times New Roman"/>
          <w:sz w:val="28"/>
          <w:szCs w:val="28"/>
        </w:rPr>
        <w:t>% общего размера денежных средств Фонда</w:t>
      </w:r>
      <w:r w:rsidR="00C61C88" w:rsidRPr="00434D40">
        <w:rPr>
          <w:rFonts w:ascii="Times New Roman" w:hAnsi="Times New Roman" w:cs="Times New Roman"/>
          <w:sz w:val="28"/>
          <w:szCs w:val="28"/>
        </w:rPr>
        <w:t xml:space="preserve"> или:</w:t>
      </w:r>
    </w:p>
    <w:p w:rsidR="00EB4E82" w:rsidRPr="00434D40" w:rsidRDefault="00EB4E82" w:rsidP="00C71D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40% собственного капитала уполномоченного банка – если уполномоченный банк имеет международный рейтинг долгосрочной кредитоспособности не ниже уровня «BBB» по классификации рейтинговых агентств «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ФитчРейтингс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FitchRatings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) или «Стандарт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Пурс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Standard&amp;Poor's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) либо не ниже уровня «Baa2» по классификации рейтингового агентства «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МудисИнвесторс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Сервис»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Service);</w:t>
      </w:r>
    </w:p>
    <w:p w:rsidR="00EB4E82" w:rsidRPr="00434D40" w:rsidRDefault="00EB4E82" w:rsidP="00C71D8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20% собственного капитала уполномоченного банка – если уполномоченный банк имеет международный рейтинг долгосрочной кредитоспособности уровня «BBB-» или «BB+» по классификации рейтинговых агентств «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ФитчРейтингс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FitchRatings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) или «Стандарт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Пурс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Standard&amp;Poor's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) либо уровня «Baa3» или «Ba1» по классификации рейтингового агентства «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МудисИнвесторс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Сервис»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Service);</w:t>
      </w:r>
    </w:p>
    <w:p w:rsidR="00EB4E82" w:rsidRPr="00434D40" w:rsidRDefault="00EB4E82" w:rsidP="00EB4E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10% собственного капитала уполномоченного банка – если уполномоченный банк имеет международный рейтинг долгосрочной кредитоспособности уровня «BB» или «BB-» по классификации рейтинговых агентств «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ФитчРейтингс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FitchRatings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) или «Стандарт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энд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Пурс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Standard&amp;Poor's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>) либо уровня «Ba2» или «Ba3» по классификации рейтингового агентства «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МудисИнвесторс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Сервис» (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Moody's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4D40">
        <w:rPr>
          <w:rFonts w:ascii="Times New Roman" w:hAnsi="Times New Roman" w:cs="Times New Roman"/>
          <w:sz w:val="28"/>
          <w:szCs w:val="28"/>
        </w:rPr>
        <w:t>Investors</w:t>
      </w:r>
      <w:proofErr w:type="spellEnd"/>
      <w:r w:rsidRPr="00434D40">
        <w:rPr>
          <w:rFonts w:ascii="Times New Roman" w:hAnsi="Times New Roman" w:cs="Times New Roman"/>
          <w:sz w:val="28"/>
          <w:szCs w:val="28"/>
        </w:rPr>
        <w:t xml:space="preserve"> Service).</w:t>
      </w:r>
    </w:p>
    <w:p w:rsidR="00511488" w:rsidRPr="00434D40" w:rsidRDefault="00CF72C3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9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. </w:t>
      </w:r>
      <w:r w:rsidR="00CE1288" w:rsidRPr="00434D40">
        <w:rPr>
          <w:rFonts w:ascii="Times New Roman" w:hAnsi="Times New Roman" w:cs="Times New Roman"/>
          <w:sz w:val="28"/>
          <w:szCs w:val="28"/>
        </w:rPr>
        <w:t>Фонд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 в течение всего срока генерального депозитного соглашения проверяет уполномоченные банки на соответствие требованиям.</w:t>
      </w:r>
    </w:p>
    <w:p w:rsidR="00511488" w:rsidRPr="00434D40" w:rsidRDefault="00CF72C3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10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. Генеральные депозитные соглашения должны предусматривать право </w:t>
      </w:r>
      <w:r w:rsidR="00CE1288" w:rsidRPr="00434D40">
        <w:rPr>
          <w:rFonts w:ascii="Times New Roman" w:hAnsi="Times New Roman" w:cs="Times New Roman"/>
          <w:sz w:val="28"/>
          <w:szCs w:val="28"/>
        </w:rPr>
        <w:t>Фонда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 в случаях выявления в течение всего срока генерального депозитного соглашения несоответствия уполномоченного банка требованиям, нарушения уполномоченным банком обязательств по генеральному депозитному соглашению или договору банковского депозита, а также при выявлении по результатам оценки роста рисков размещения средств </w:t>
      </w:r>
      <w:r w:rsidR="00CE1288" w:rsidRPr="00434D40">
        <w:rPr>
          <w:rFonts w:ascii="Times New Roman" w:hAnsi="Times New Roman" w:cs="Times New Roman"/>
          <w:sz w:val="28"/>
          <w:szCs w:val="28"/>
        </w:rPr>
        <w:t>Фонда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 в уполномоченном банке: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1</w:t>
      </w:r>
      <w:r w:rsidR="00CF72C3" w:rsidRPr="00434D40">
        <w:rPr>
          <w:rFonts w:ascii="Times New Roman" w:hAnsi="Times New Roman" w:cs="Times New Roman"/>
          <w:sz w:val="28"/>
          <w:szCs w:val="28"/>
        </w:rPr>
        <w:t>0</w:t>
      </w:r>
      <w:r w:rsidRPr="00434D40">
        <w:rPr>
          <w:rFonts w:ascii="Times New Roman" w:hAnsi="Times New Roman" w:cs="Times New Roman"/>
          <w:sz w:val="28"/>
          <w:szCs w:val="28"/>
        </w:rPr>
        <w:t>.1. Снизить вплоть до нуля лимит, установленны</w:t>
      </w:r>
      <w:r w:rsidR="00CE1288" w:rsidRPr="00434D40">
        <w:rPr>
          <w:rFonts w:ascii="Times New Roman" w:hAnsi="Times New Roman" w:cs="Times New Roman"/>
          <w:sz w:val="28"/>
          <w:szCs w:val="28"/>
        </w:rPr>
        <w:t>й</w:t>
      </w:r>
      <w:r w:rsidRPr="00434D40">
        <w:rPr>
          <w:rFonts w:ascii="Times New Roman" w:hAnsi="Times New Roman" w:cs="Times New Roman"/>
          <w:sz w:val="28"/>
          <w:szCs w:val="28"/>
        </w:rPr>
        <w:t xml:space="preserve"> на уполномоченный банк, на срок до шести месяцев.</w:t>
      </w:r>
    </w:p>
    <w:p w:rsidR="00511488" w:rsidRPr="00434D40" w:rsidRDefault="00CF72C3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.2. Расторгнуть договор банковского депозита и потребовать возврата средств </w:t>
      </w:r>
      <w:r w:rsidR="00CE1288" w:rsidRPr="00434D40">
        <w:rPr>
          <w:rFonts w:ascii="Times New Roman" w:hAnsi="Times New Roman" w:cs="Times New Roman"/>
          <w:sz w:val="28"/>
          <w:szCs w:val="28"/>
        </w:rPr>
        <w:t>Фонда</w:t>
      </w:r>
      <w:r w:rsidR="00511488" w:rsidRPr="00434D40">
        <w:rPr>
          <w:rFonts w:ascii="Times New Roman" w:hAnsi="Times New Roman" w:cs="Times New Roman"/>
          <w:sz w:val="28"/>
          <w:szCs w:val="28"/>
        </w:rPr>
        <w:t xml:space="preserve"> и причитающихся процентов на дату возврата с сохранением процентной ставки неизменной.</w:t>
      </w:r>
    </w:p>
    <w:p w:rsidR="00511488" w:rsidRPr="00434D40" w:rsidRDefault="00511488" w:rsidP="00874F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4D40">
        <w:rPr>
          <w:rFonts w:ascii="Times New Roman" w:hAnsi="Times New Roman" w:cs="Times New Roman"/>
          <w:sz w:val="28"/>
          <w:szCs w:val="28"/>
        </w:rPr>
        <w:t>1</w:t>
      </w:r>
      <w:r w:rsidR="00CF72C3" w:rsidRPr="00434D40">
        <w:rPr>
          <w:rFonts w:ascii="Times New Roman" w:hAnsi="Times New Roman" w:cs="Times New Roman"/>
          <w:sz w:val="28"/>
          <w:szCs w:val="28"/>
        </w:rPr>
        <w:t>0</w:t>
      </w:r>
      <w:r w:rsidRPr="00434D40">
        <w:rPr>
          <w:rFonts w:ascii="Times New Roman" w:hAnsi="Times New Roman" w:cs="Times New Roman"/>
          <w:sz w:val="28"/>
          <w:szCs w:val="28"/>
        </w:rPr>
        <w:t>.3. Расторгнуть генеральное депозитное соглашение и отказать кредитной организации в заключении нового генерального депозитного соглашения в течение шести месяцев, следующих за днем расторжения действовавшего ранее генерального депозитного соглашения.</w:t>
      </w:r>
    </w:p>
    <w:sectPr w:rsidR="00511488" w:rsidRPr="00434D40" w:rsidSect="0074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A67AD"/>
    <w:multiLevelType w:val="hybridMultilevel"/>
    <w:tmpl w:val="295C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425E3"/>
    <w:multiLevelType w:val="multilevel"/>
    <w:tmpl w:val="38A468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russianLower"/>
      <w:lvlText w:val="%4) "/>
      <w:lvlJc w:val="left"/>
      <w:pPr>
        <w:tabs>
          <w:tab w:val="num" w:pos="1211"/>
        </w:tabs>
        <w:ind w:left="0" w:firstLine="851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488"/>
    <w:rsid w:val="0000704F"/>
    <w:rsid w:val="000434EE"/>
    <w:rsid w:val="00075313"/>
    <w:rsid w:val="00085153"/>
    <w:rsid w:val="000C3F1E"/>
    <w:rsid w:val="000D5A30"/>
    <w:rsid w:val="001C24AA"/>
    <w:rsid w:val="001D0B47"/>
    <w:rsid w:val="002266C1"/>
    <w:rsid w:val="002A04CC"/>
    <w:rsid w:val="002E4002"/>
    <w:rsid w:val="003F40BE"/>
    <w:rsid w:val="00402E4E"/>
    <w:rsid w:val="00434D40"/>
    <w:rsid w:val="00495D90"/>
    <w:rsid w:val="00496AA0"/>
    <w:rsid w:val="004F156C"/>
    <w:rsid w:val="00511488"/>
    <w:rsid w:val="00517D5D"/>
    <w:rsid w:val="00526DF5"/>
    <w:rsid w:val="00533CD1"/>
    <w:rsid w:val="005A68D4"/>
    <w:rsid w:val="005D50C3"/>
    <w:rsid w:val="005F349F"/>
    <w:rsid w:val="007453AF"/>
    <w:rsid w:val="00756535"/>
    <w:rsid w:val="007B6C10"/>
    <w:rsid w:val="00823435"/>
    <w:rsid w:val="00837617"/>
    <w:rsid w:val="00844682"/>
    <w:rsid w:val="00874F65"/>
    <w:rsid w:val="008863B4"/>
    <w:rsid w:val="008A5922"/>
    <w:rsid w:val="00934BC0"/>
    <w:rsid w:val="009C6456"/>
    <w:rsid w:val="00A57ACA"/>
    <w:rsid w:val="00AC167F"/>
    <w:rsid w:val="00B05AC5"/>
    <w:rsid w:val="00BD46D8"/>
    <w:rsid w:val="00C13985"/>
    <w:rsid w:val="00C43BDB"/>
    <w:rsid w:val="00C61C88"/>
    <w:rsid w:val="00C71D83"/>
    <w:rsid w:val="00CC2F1B"/>
    <w:rsid w:val="00CE1288"/>
    <w:rsid w:val="00CF72C3"/>
    <w:rsid w:val="00D26449"/>
    <w:rsid w:val="00D92EC1"/>
    <w:rsid w:val="00DA2AB9"/>
    <w:rsid w:val="00DA49F0"/>
    <w:rsid w:val="00DE1ACB"/>
    <w:rsid w:val="00E619AE"/>
    <w:rsid w:val="00E73876"/>
    <w:rsid w:val="00EB4E82"/>
    <w:rsid w:val="00F73F26"/>
    <w:rsid w:val="00F76A09"/>
    <w:rsid w:val="00FB5A32"/>
    <w:rsid w:val="00FF3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14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4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BC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B4E82"/>
    <w:pPr>
      <w:spacing w:after="0" w:line="36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B4E8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Заголовок 1 Знак"/>
    <w:rsid w:val="003F40BE"/>
    <w:rPr>
      <w:rFonts w:ascii="Arial" w:eastAsia="Calibri" w:hAnsi="Arial" w:cs="Arial"/>
      <w:sz w:val="32"/>
      <w:szCs w:val="32"/>
    </w:rPr>
  </w:style>
  <w:style w:type="character" w:customStyle="1" w:styleId="a8">
    <w:name w:val="Гипертекстовая ссылка"/>
    <w:basedOn w:val="a0"/>
    <w:uiPriority w:val="99"/>
    <w:rsid w:val="0008515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0F0A32CB8AD1943A8E389704AD4943FE5D9CBEFF4CCCDBC691150C6F7C7B028E252E741C60EBA0W30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0F0A32CB8AD1943A8E389704AD4943FE5D9CBEFE4ACCDBC691150C6FW70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E0F0A32CB8AD1943A8E389704AD4943FE5D9CBEFF4CCCDBC691150C6F7C7B028E252E741C60EBA0W30AF" TargetMode="External"/><Relationship Id="rId5" Type="http://schemas.openxmlformats.org/officeDocument/2006/relationships/hyperlink" Target="garantF1://12027405.5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rubanistaya</cp:lastModifiedBy>
  <cp:revision>7</cp:revision>
  <cp:lastPrinted>2017-03-22T08:05:00Z</cp:lastPrinted>
  <dcterms:created xsi:type="dcterms:W3CDTF">2017-03-21T14:54:00Z</dcterms:created>
  <dcterms:modified xsi:type="dcterms:W3CDTF">2018-04-05T07:09:00Z</dcterms:modified>
</cp:coreProperties>
</file>